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1EF" w:rsidRDefault="008F21EF" w:rsidP="00E51682">
      <w:pPr>
        <w:ind w:right="118"/>
      </w:pPr>
    </w:p>
    <w:p w:rsidR="00F12476" w:rsidRDefault="00F12476" w:rsidP="00E51682">
      <w:pPr>
        <w:ind w:right="118"/>
      </w:pPr>
    </w:p>
    <w:p w:rsidR="00F12476" w:rsidRPr="008A204A" w:rsidRDefault="00F12476" w:rsidP="00E51682">
      <w:pPr>
        <w:ind w:right="118"/>
      </w:pPr>
    </w:p>
    <w:p w:rsidR="008F21EF" w:rsidRPr="008A204A" w:rsidRDefault="008F21EF" w:rsidP="00E51682">
      <w:pPr>
        <w:ind w:right="118"/>
      </w:pPr>
    </w:p>
    <w:p w:rsidR="008F21EF" w:rsidRPr="008A204A" w:rsidRDefault="008F21EF" w:rsidP="00E51682">
      <w:pPr>
        <w:ind w:right="118"/>
      </w:pPr>
    </w:p>
    <w:p w:rsidR="008F21EF" w:rsidRPr="008A204A" w:rsidRDefault="008F21EF" w:rsidP="00E51682">
      <w:pPr>
        <w:ind w:right="118"/>
      </w:pPr>
    </w:p>
    <w:p w:rsidR="007F775C" w:rsidRPr="008A204A" w:rsidRDefault="001F15A2" w:rsidP="00E51682">
      <w:pPr>
        <w:pStyle w:val="Heading1"/>
        <w:ind w:right="118"/>
      </w:pPr>
      <w:r w:rsidRPr="001F15A2">
        <w:t>Insert proposed ELICOS course name</w:t>
      </w:r>
    </w:p>
    <w:p w:rsidR="00556F80" w:rsidRDefault="00556F80" w:rsidP="00E51682">
      <w:pPr>
        <w:spacing w:line="240" w:lineRule="auto"/>
        <w:ind w:right="118"/>
        <w:jc w:val="both"/>
        <w:rPr>
          <w:b/>
          <w:color w:val="00517D"/>
          <w:sz w:val="28"/>
        </w:rPr>
      </w:pPr>
      <w:r>
        <w:br w:type="page"/>
      </w:r>
    </w:p>
    <w:p w:rsidR="001F15A2" w:rsidRDefault="001F15A2" w:rsidP="00E51682">
      <w:pPr>
        <w:ind w:right="118"/>
      </w:pPr>
    </w:p>
    <w:p w:rsidR="00C47D17" w:rsidRPr="007F3166" w:rsidRDefault="00C47D17" w:rsidP="00E51682">
      <w:pPr>
        <w:pStyle w:val="SectionHeading1"/>
        <w:ind w:right="118"/>
      </w:pPr>
      <w:r w:rsidRPr="007F3166">
        <w:t>Course information</w:t>
      </w:r>
    </w:p>
    <w:p w:rsidR="00556F80" w:rsidRDefault="00E51682" w:rsidP="00C81C4D">
      <w:pPr>
        <w:spacing w:before="120" w:after="120"/>
        <w:ind w:right="119"/>
        <w:rPr>
          <w:b/>
        </w:rPr>
      </w:pPr>
      <w:r w:rsidRPr="002C7239">
        <w:rPr>
          <w:b/>
        </w:rPr>
        <w:t>1.1</w:t>
      </w:r>
      <w:r>
        <w:t xml:space="preserve"> </w:t>
      </w:r>
      <w:r w:rsidRPr="00556F80">
        <w:rPr>
          <w:b/>
        </w:rPr>
        <w:t>Provider contact details</w:t>
      </w:r>
    </w:p>
    <w:tbl>
      <w:tblPr>
        <w:tblStyle w:val="TableGrid"/>
        <w:tblW w:w="0" w:type="auto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B8CCE4" w:themeColor="accent1" w:themeTint="66"/>
          <w:right w:val="single" w:sz="4" w:space="0" w:color="95B3D7" w:themeColor="accent1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670"/>
      </w:tblGrid>
      <w:tr w:rsidR="0009368E" w:rsidTr="0060126C">
        <w:tc>
          <w:tcPr>
            <w:tcW w:w="467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09368E" w:rsidRDefault="0009368E" w:rsidP="0009368E">
            <w:pPr>
              <w:spacing w:before="120" w:after="120"/>
              <w:ind w:right="118"/>
            </w:pPr>
            <w:r w:rsidRPr="00F30CA8">
              <w:t>Legal name:</w:t>
            </w:r>
          </w:p>
        </w:tc>
        <w:tc>
          <w:tcPr>
            <w:tcW w:w="5670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09368E" w:rsidRPr="00C81C4D" w:rsidRDefault="0009368E" w:rsidP="0009368E">
            <w:pPr>
              <w:spacing w:before="120" w:after="120"/>
              <w:ind w:right="118"/>
              <w:rPr>
                <w:i/>
              </w:rPr>
            </w:pPr>
          </w:p>
        </w:tc>
      </w:tr>
      <w:tr w:rsidR="0009368E" w:rsidTr="0060126C">
        <w:tc>
          <w:tcPr>
            <w:tcW w:w="467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09368E" w:rsidRPr="00C81C4D" w:rsidRDefault="0009368E" w:rsidP="0009368E">
            <w:pPr>
              <w:spacing w:before="120" w:after="120"/>
              <w:ind w:right="118"/>
              <w:rPr>
                <w:i/>
              </w:rPr>
            </w:pPr>
            <w:r w:rsidRPr="004B7B7A">
              <w:t>T</w:t>
            </w:r>
            <w:r>
              <w:t>rading name(s):</w:t>
            </w:r>
          </w:p>
        </w:tc>
        <w:tc>
          <w:tcPr>
            <w:tcW w:w="567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09368E" w:rsidRPr="00C81C4D" w:rsidRDefault="0009368E" w:rsidP="0009368E">
            <w:pPr>
              <w:spacing w:before="120" w:after="120"/>
              <w:ind w:right="118"/>
              <w:rPr>
                <w:i/>
              </w:rPr>
            </w:pPr>
          </w:p>
        </w:tc>
      </w:tr>
      <w:tr w:rsidR="0009368E" w:rsidTr="0060126C">
        <w:tc>
          <w:tcPr>
            <w:tcW w:w="467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09368E" w:rsidRPr="00C81C4D" w:rsidRDefault="0009368E" w:rsidP="0009368E">
            <w:pPr>
              <w:spacing w:before="120" w:after="120"/>
              <w:ind w:right="118"/>
              <w:rPr>
                <w:i/>
              </w:rPr>
            </w:pPr>
            <w:r>
              <w:t>Address:</w:t>
            </w:r>
          </w:p>
        </w:tc>
        <w:tc>
          <w:tcPr>
            <w:tcW w:w="567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09368E" w:rsidRPr="00C81C4D" w:rsidRDefault="0009368E" w:rsidP="0009368E">
            <w:pPr>
              <w:spacing w:before="120" w:after="120"/>
              <w:ind w:right="118"/>
              <w:rPr>
                <w:i/>
              </w:rPr>
            </w:pPr>
          </w:p>
        </w:tc>
      </w:tr>
      <w:tr w:rsidR="0009368E" w:rsidTr="0060126C">
        <w:tc>
          <w:tcPr>
            <w:tcW w:w="467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09368E" w:rsidRPr="00C81C4D" w:rsidRDefault="0009368E" w:rsidP="0009368E">
            <w:pPr>
              <w:spacing w:before="120" w:after="120"/>
              <w:ind w:right="118"/>
              <w:rPr>
                <w:i/>
              </w:rPr>
            </w:pPr>
            <w:r>
              <w:t>Contact name:</w:t>
            </w:r>
          </w:p>
        </w:tc>
        <w:tc>
          <w:tcPr>
            <w:tcW w:w="567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09368E" w:rsidRPr="00C81C4D" w:rsidRDefault="0009368E" w:rsidP="0009368E">
            <w:pPr>
              <w:spacing w:before="120" w:after="120"/>
              <w:ind w:right="118"/>
              <w:rPr>
                <w:i/>
              </w:rPr>
            </w:pPr>
          </w:p>
        </w:tc>
      </w:tr>
      <w:tr w:rsidR="0009368E" w:rsidTr="0060126C">
        <w:tc>
          <w:tcPr>
            <w:tcW w:w="467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09368E" w:rsidRPr="00C81C4D" w:rsidRDefault="0009368E" w:rsidP="0009368E">
            <w:pPr>
              <w:spacing w:before="120" w:after="120"/>
              <w:ind w:right="118"/>
              <w:rPr>
                <w:i/>
              </w:rPr>
            </w:pPr>
            <w:r>
              <w:t>Contact email address:</w:t>
            </w:r>
          </w:p>
        </w:tc>
        <w:tc>
          <w:tcPr>
            <w:tcW w:w="567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09368E" w:rsidRPr="00C81C4D" w:rsidRDefault="0009368E" w:rsidP="0009368E">
            <w:pPr>
              <w:spacing w:before="120" w:after="120"/>
              <w:ind w:right="118"/>
              <w:rPr>
                <w:i/>
              </w:rPr>
            </w:pPr>
          </w:p>
        </w:tc>
      </w:tr>
      <w:tr w:rsidR="0009368E" w:rsidTr="0060126C">
        <w:tc>
          <w:tcPr>
            <w:tcW w:w="4673" w:type="dxa"/>
            <w:tcBorders>
              <w:top w:val="single" w:sz="4" w:space="0" w:color="95B3D7" w:themeColor="accent1" w:themeTint="99"/>
              <w:bottom w:val="single" w:sz="4" w:space="0" w:color="B8CCE4" w:themeColor="accent1" w:themeTint="66"/>
              <w:right w:val="single" w:sz="4" w:space="0" w:color="95B3D7" w:themeColor="accent1" w:themeTint="99"/>
            </w:tcBorders>
          </w:tcPr>
          <w:p w:rsidR="0009368E" w:rsidRPr="00C81C4D" w:rsidRDefault="0009368E" w:rsidP="0009368E">
            <w:pPr>
              <w:spacing w:before="120" w:after="120"/>
              <w:ind w:right="118"/>
              <w:rPr>
                <w:i/>
              </w:rPr>
            </w:pPr>
            <w:r>
              <w:t>CRICOS national provider code (if applicable):</w:t>
            </w:r>
          </w:p>
        </w:tc>
        <w:tc>
          <w:tcPr>
            <w:tcW w:w="567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</w:tcBorders>
          </w:tcPr>
          <w:p w:rsidR="0009368E" w:rsidRPr="00C81C4D" w:rsidRDefault="0009368E" w:rsidP="0009368E">
            <w:pPr>
              <w:spacing w:before="120" w:after="120"/>
              <w:ind w:right="118"/>
              <w:rPr>
                <w:i/>
              </w:rPr>
            </w:pPr>
          </w:p>
        </w:tc>
      </w:tr>
    </w:tbl>
    <w:p w:rsidR="00E51682" w:rsidRPr="00E51682" w:rsidRDefault="00E51682" w:rsidP="00E51682">
      <w:pPr>
        <w:spacing w:before="120" w:after="120"/>
      </w:pPr>
      <w:r w:rsidRPr="00E51682">
        <w:rPr>
          <w:b/>
        </w:rPr>
        <w:t>1.2</w:t>
      </w:r>
      <w:r w:rsidRPr="00E51682">
        <w:t xml:space="preserve"> </w:t>
      </w:r>
      <w:r w:rsidRPr="00E51682">
        <w:rPr>
          <w:b/>
        </w:rPr>
        <w:t>Course name and proficiency level</w:t>
      </w:r>
    </w:p>
    <w:tbl>
      <w:tblPr>
        <w:tblStyle w:val="TableGrid"/>
        <w:tblW w:w="0" w:type="auto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10343"/>
      </w:tblGrid>
      <w:tr w:rsidR="00E51682" w:rsidTr="00E51682">
        <w:tc>
          <w:tcPr>
            <w:tcW w:w="10343" w:type="dxa"/>
          </w:tcPr>
          <w:p w:rsidR="001C4FCA" w:rsidRPr="001C4FCA" w:rsidRDefault="00C81C4D" w:rsidP="0060126C">
            <w:pPr>
              <w:spacing w:before="120" w:after="120"/>
              <w:ind w:right="118"/>
              <w:rPr>
                <w:i/>
              </w:rPr>
            </w:pPr>
            <w:r w:rsidRPr="004F63D3">
              <w:rPr>
                <w:i/>
              </w:rPr>
              <w:t>Provide the full title of the course e.g. General English (Beginner)</w:t>
            </w:r>
            <w:r w:rsidR="0009368E">
              <w:rPr>
                <w:i/>
              </w:rPr>
              <w:t xml:space="preserve"> - </w:t>
            </w:r>
            <w:r w:rsidR="00F56869">
              <w:rPr>
                <w:rFonts w:eastAsia="Times New Roman" w:cs="Arial"/>
                <w:i/>
                <w:color w:val="auto"/>
                <w:szCs w:val="20"/>
                <w:lang w:val="en-GB"/>
              </w:rPr>
              <w:t>must</w:t>
            </w:r>
            <w:r w:rsidR="001C4FCA" w:rsidRPr="001C4FCA">
              <w:rPr>
                <w:rFonts w:eastAsia="Times New Roman" w:cs="Arial"/>
                <w:i/>
                <w:color w:val="auto"/>
                <w:szCs w:val="20"/>
                <w:lang w:val="en-GB"/>
              </w:rPr>
              <w:t xml:space="preserve"> reflect the course purpose and </w:t>
            </w:r>
            <w:r w:rsidR="0009368E">
              <w:rPr>
                <w:rFonts w:eastAsia="Times New Roman" w:cs="Arial"/>
                <w:i/>
                <w:color w:val="auto"/>
                <w:szCs w:val="20"/>
                <w:lang w:val="en-GB"/>
              </w:rPr>
              <w:t>be the same as the title inserted on the front cover.</w:t>
            </w:r>
          </w:p>
        </w:tc>
      </w:tr>
    </w:tbl>
    <w:p w:rsidR="00C81C4D" w:rsidRDefault="00C81C4D" w:rsidP="00C81C4D">
      <w:pPr>
        <w:spacing w:before="120" w:after="120"/>
        <w:rPr>
          <w:b/>
        </w:rPr>
      </w:pPr>
      <w:r w:rsidRPr="00E20063">
        <w:rPr>
          <w:b/>
        </w:rPr>
        <w:t xml:space="preserve">1.3 </w:t>
      </w:r>
      <w:r w:rsidRPr="00AE0129">
        <w:rPr>
          <w:b/>
        </w:rPr>
        <w:t>Course copyright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670"/>
      </w:tblGrid>
      <w:tr w:rsidR="00C81C4D" w:rsidTr="00C81C4D">
        <w:tc>
          <w:tcPr>
            <w:tcW w:w="10343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1C4FCA" w:rsidRPr="001C4FCA" w:rsidRDefault="001C4FCA" w:rsidP="001C4FCA">
            <w:pPr>
              <w:spacing w:before="120" w:after="120"/>
              <w:ind w:right="118"/>
              <w:rPr>
                <w:i/>
              </w:rPr>
            </w:pPr>
            <w:r>
              <w:rPr>
                <w:rFonts w:eastAsia="Times New Roman" w:cs="Arial"/>
                <w:i/>
                <w:snapToGrid w:val="0"/>
                <w:color w:val="auto"/>
                <w:szCs w:val="20"/>
              </w:rPr>
              <w:t>If the provider is not the copyright owner, e</w:t>
            </w:r>
            <w:r w:rsidRPr="001C4FCA">
              <w:rPr>
                <w:rFonts w:eastAsia="Times New Roman" w:cs="Arial"/>
                <w:i/>
                <w:snapToGrid w:val="0"/>
                <w:color w:val="auto"/>
                <w:szCs w:val="20"/>
              </w:rPr>
              <w:t xml:space="preserve">vidence of permission to deliver the course </w:t>
            </w:r>
            <w:r>
              <w:rPr>
                <w:rFonts w:eastAsia="Times New Roman" w:cs="Arial"/>
                <w:i/>
                <w:snapToGrid w:val="0"/>
                <w:color w:val="auto"/>
                <w:szCs w:val="20"/>
              </w:rPr>
              <w:t>must</w:t>
            </w:r>
            <w:r w:rsidRPr="001C4FCA">
              <w:rPr>
                <w:rFonts w:eastAsia="Times New Roman" w:cs="Arial"/>
                <w:i/>
                <w:snapToGrid w:val="0"/>
                <w:color w:val="auto"/>
                <w:szCs w:val="20"/>
              </w:rPr>
              <w:t xml:space="preserve"> submitted with the application.</w:t>
            </w:r>
          </w:p>
        </w:tc>
      </w:tr>
      <w:tr w:rsidR="0009368E" w:rsidTr="0060126C">
        <w:tc>
          <w:tcPr>
            <w:tcW w:w="467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09368E" w:rsidDel="0009368E" w:rsidRDefault="0009368E" w:rsidP="0009368E">
            <w:pPr>
              <w:spacing w:before="120" w:after="120"/>
              <w:ind w:right="118"/>
              <w:rPr>
                <w:i/>
              </w:rPr>
            </w:pPr>
            <w:r w:rsidRPr="00F30CA8">
              <w:t>Legal name:</w:t>
            </w:r>
          </w:p>
        </w:tc>
        <w:tc>
          <w:tcPr>
            <w:tcW w:w="567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09368E" w:rsidDel="0009368E" w:rsidRDefault="0009368E" w:rsidP="0009368E">
            <w:pPr>
              <w:spacing w:before="120" w:after="120"/>
              <w:ind w:right="118"/>
              <w:rPr>
                <w:i/>
              </w:rPr>
            </w:pPr>
          </w:p>
        </w:tc>
      </w:tr>
      <w:tr w:rsidR="0009368E" w:rsidTr="0060126C">
        <w:tc>
          <w:tcPr>
            <w:tcW w:w="467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09368E" w:rsidDel="0009368E" w:rsidRDefault="0009368E" w:rsidP="0009368E">
            <w:pPr>
              <w:spacing w:before="120" w:after="120"/>
              <w:ind w:right="118"/>
              <w:rPr>
                <w:i/>
              </w:rPr>
            </w:pPr>
            <w:r w:rsidRPr="00AC1B25">
              <w:t>T</w:t>
            </w:r>
            <w:r>
              <w:t>rading name(s):</w:t>
            </w:r>
          </w:p>
        </w:tc>
        <w:tc>
          <w:tcPr>
            <w:tcW w:w="567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09368E" w:rsidDel="0009368E" w:rsidRDefault="0009368E" w:rsidP="0009368E">
            <w:pPr>
              <w:spacing w:before="120" w:after="120"/>
              <w:ind w:right="118"/>
              <w:rPr>
                <w:i/>
              </w:rPr>
            </w:pPr>
          </w:p>
        </w:tc>
      </w:tr>
      <w:tr w:rsidR="0009368E" w:rsidTr="0060126C">
        <w:tc>
          <w:tcPr>
            <w:tcW w:w="467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09368E" w:rsidDel="0009368E" w:rsidRDefault="0009368E" w:rsidP="0009368E">
            <w:pPr>
              <w:spacing w:before="120" w:after="120"/>
              <w:ind w:right="118"/>
              <w:rPr>
                <w:i/>
              </w:rPr>
            </w:pPr>
            <w:r>
              <w:t>Contact name:</w:t>
            </w:r>
          </w:p>
        </w:tc>
        <w:tc>
          <w:tcPr>
            <w:tcW w:w="567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09368E" w:rsidDel="0009368E" w:rsidRDefault="0009368E" w:rsidP="0009368E">
            <w:pPr>
              <w:spacing w:before="120" w:after="120"/>
              <w:ind w:right="118"/>
              <w:rPr>
                <w:i/>
              </w:rPr>
            </w:pPr>
          </w:p>
        </w:tc>
      </w:tr>
      <w:tr w:rsidR="0009368E" w:rsidTr="0060126C">
        <w:tc>
          <w:tcPr>
            <w:tcW w:w="467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09368E" w:rsidDel="0009368E" w:rsidRDefault="0009368E" w:rsidP="0009368E">
            <w:pPr>
              <w:spacing w:before="120" w:after="120"/>
              <w:ind w:right="118"/>
              <w:rPr>
                <w:i/>
              </w:rPr>
            </w:pPr>
            <w:r>
              <w:t>Contact email address:</w:t>
            </w:r>
          </w:p>
        </w:tc>
        <w:tc>
          <w:tcPr>
            <w:tcW w:w="567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09368E" w:rsidDel="0009368E" w:rsidRDefault="0009368E" w:rsidP="0009368E">
            <w:pPr>
              <w:spacing w:before="120" w:after="120"/>
              <w:ind w:right="118"/>
              <w:rPr>
                <w:i/>
              </w:rPr>
            </w:pPr>
          </w:p>
        </w:tc>
      </w:tr>
    </w:tbl>
    <w:p w:rsidR="00C81C4D" w:rsidRPr="00C81C4D" w:rsidRDefault="00C81C4D" w:rsidP="00C81C4D">
      <w:pPr>
        <w:spacing w:before="120" w:after="120"/>
        <w:rPr>
          <w:b/>
        </w:rPr>
      </w:pPr>
      <w:r w:rsidRPr="00C81C4D">
        <w:rPr>
          <w:b/>
        </w:rPr>
        <w:t>1.4 Course duration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C81C4D" w:rsidTr="00C81C4D">
        <w:tc>
          <w:tcPr>
            <w:tcW w:w="1034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C81C4D" w:rsidRDefault="003E29D4" w:rsidP="00FC5897">
            <w:pPr>
              <w:spacing w:before="120" w:after="120"/>
              <w:ind w:right="118"/>
            </w:pPr>
            <w:r>
              <w:rPr>
                <w:i/>
              </w:rPr>
              <w:t xml:space="preserve">State </w:t>
            </w:r>
            <w:r w:rsidR="00C81C4D" w:rsidRPr="004F63D3">
              <w:rPr>
                <w:i/>
              </w:rPr>
              <w:t>course duration in weeks</w:t>
            </w:r>
            <w:r w:rsidR="0060126C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</w:p>
        </w:tc>
      </w:tr>
    </w:tbl>
    <w:p w:rsidR="00C81C4D" w:rsidRPr="00E20063" w:rsidRDefault="00C81C4D" w:rsidP="00C81C4D">
      <w:pPr>
        <w:spacing w:before="120" w:after="120"/>
        <w:rPr>
          <w:b/>
        </w:rPr>
      </w:pPr>
      <w:r w:rsidRPr="00E20063">
        <w:rPr>
          <w:b/>
        </w:rPr>
        <w:t xml:space="preserve">1.5 </w:t>
      </w:r>
      <w:r>
        <w:rPr>
          <w:b/>
        </w:rPr>
        <w:t>Course purpose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C81C4D" w:rsidTr="000C2B26">
        <w:tc>
          <w:tcPr>
            <w:tcW w:w="1034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354583" w:rsidRDefault="003E29D4" w:rsidP="0060126C">
            <w:pPr>
              <w:spacing w:before="120" w:after="120"/>
              <w:ind w:right="118"/>
            </w:pPr>
            <w:r>
              <w:rPr>
                <w:i/>
              </w:rPr>
              <w:t xml:space="preserve">Describe </w:t>
            </w:r>
            <w:r w:rsidR="00FC5897" w:rsidRPr="000C3E2C">
              <w:rPr>
                <w:i/>
              </w:rPr>
              <w:t>the purpose of the course</w:t>
            </w:r>
            <w:r>
              <w:rPr>
                <w:i/>
              </w:rPr>
              <w:t xml:space="preserve"> (must align to</w:t>
            </w:r>
            <w:r w:rsidR="00354583">
              <w:rPr>
                <w:i/>
              </w:rPr>
              <w:t xml:space="preserve"> course objectives and outcomes</w:t>
            </w:r>
            <w:r>
              <w:rPr>
                <w:i/>
              </w:rPr>
              <w:t>)</w:t>
            </w:r>
            <w:r w:rsidR="0060126C">
              <w:rPr>
                <w:i/>
              </w:rPr>
              <w:t>.</w:t>
            </w:r>
          </w:p>
        </w:tc>
      </w:tr>
    </w:tbl>
    <w:p w:rsidR="00C81C4D" w:rsidRPr="00E20063" w:rsidRDefault="00C81C4D" w:rsidP="00C81C4D">
      <w:pPr>
        <w:spacing w:before="120" w:after="120"/>
        <w:rPr>
          <w:b/>
        </w:rPr>
      </w:pPr>
      <w:r w:rsidRPr="00E20063">
        <w:rPr>
          <w:b/>
        </w:rPr>
        <w:t>1.6</w:t>
      </w:r>
      <w:r>
        <w:rPr>
          <w:b/>
        </w:rPr>
        <w:t xml:space="preserve"> Relationships with other courses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C81C4D" w:rsidTr="000C2B26">
        <w:tc>
          <w:tcPr>
            <w:tcW w:w="1034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C81C4D" w:rsidRDefault="003E29D4" w:rsidP="00FC5897">
            <w:pPr>
              <w:spacing w:before="120" w:after="120"/>
              <w:ind w:right="118"/>
              <w:rPr>
                <w:i/>
              </w:rPr>
            </w:pPr>
            <w:r>
              <w:rPr>
                <w:i/>
              </w:rPr>
              <w:t>Describe</w:t>
            </w:r>
            <w:r w:rsidRPr="000C3E2C">
              <w:rPr>
                <w:i/>
              </w:rPr>
              <w:t xml:space="preserve"> </w:t>
            </w:r>
            <w:r w:rsidR="00FC5897" w:rsidRPr="000C3E2C">
              <w:rPr>
                <w:i/>
              </w:rPr>
              <w:t>the relationships with other courses</w:t>
            </w:r>
            <w:r w:rsidR="00354583">
              <w:rPr>
                <w:i/>
              </w:rPr>
              <w:t>.</w:t>
            </w:r>
          </w:p>
          <w:p w:rsidR="001D14E2" w:rsidRDefault="001D14E2" w:rsidP="00FC5897">
            <w:pPr>
              <w:spacing w:before="120" w:after="120"/>
              <w:ind w:right="118"/>
            </w:pPr>
            <w:r>
              <w:rPr>
                <w:i/>
              </w:rPr>
              <w:t>A relationship may exist where a student may progress from one ELICOS course to another related ELICOS course as their proficiency builds.</w:t>
            </w:r>
          </w:p>
        </w:tc>
      </w:tr>
    </w:tbl>
    <w:p w:rsidR="00C81C4D" w:rsidRDefault="00C81C4D" w:rsidP="00C81C4D">
      <w:pPr>
        <w:spacing w:before="120" w:after="120"/>
      </w:pPr>
      <w:r w:rsidRPr="00E20063">
        <w:rPr>
          <w:b/>
        </w:rPr>
        <w:t>1.7</w:t>
      </w:r>
      <w:r>
        <w:t xml:space="preserve"> </w:t>
      </w:r>
      <w:r>
        <w:rPr>
          <w:b/>
        </w:rPr>
        <w:t>Articulation arrangements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C81C4D" w:rsidTr="000C2B26">
        <w:tc>
          <w:tcPr>
            <w:tcW w:w="1034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/>
              <w:right w:val="single" w:sz="4" w:space="0" w:color="95B3D7"/>
            </w:tcBorders>
          </w:tcPr>
          <w:p w:rsidR="002D1BEF" w:rsidRDefault="001D14E2" w:rsidP="0060126C">
            <w:pPr>
              <w:spacing w:before="120" w:after="120"/>
              <w:ind w:right="118"/>
              <w:rPr>
                <w:i/>
              </w:rPr>
            </w:pPr>
            <w:r>
              <w:rPr>
                <w:i/>
              </w:rPr>
              <w:t xml:space="preserve">Describe </w:t>
            </w:r>
            <w:r w:rsidRPr="000C3E2C">
              <w:rPr>
                <w:i/>
              </w:rPr>
              <w:t>any articulation arrangements in place</w:t>
            </w:r>
            <w:r>
              <w:rPr>
                <w:i/>
              </w:rPr>
              <w:t xml:space="preserve"> for learners of the ELICOS course to meet the English language entry requirements for other educational programs</w:t>
            </w:r>
            <w:r>
              <w:rPr>
                <w:i/>
              </w:rPr>
              <w:t xml:space="preserve"> e.g.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the organisation</w:t>
            </w:r>
            <w:r w:rsidR="007A7C02">
              <w:rPr>
                <w:i/>
              </w:rPr>
              <w:t>(</w:t>
            </w:r>
            <w:r>
              <w:rPr>
                <w:i/>
              </w:rPr>
              <w:t>s</w:t>
            </w:r>
            <w:r w:rsidR="007A7C02">
              <w:rPr>
                <w:i/>
              </w:rPr>
              <w:t>)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the arrangements are with and th</w:t>
            </w:r>
            <w:r w:rsidR="0060126C">
              <w:rPr>
                <w:i/>
              </w:rPr>
              <w:t xml:space="preserve">e nature of the arrangements(s). </w:t>
            </w:r>
            <w:r>
              <w:rPr>
                <w:i/>
              </w:rPr>
              <w:t>Evidence of the arrangements must be provided.</w:t>
            </w:r>
            <w:r w:rsidR="002D1BEF">
              <w:rPr>
                <w:i/>
              </w:rPr>
              <w:t xml:space="preserve"> </w:t>
            </w:r>
          </w:p>
          <w:p w:rsidR="0060126C" w:rsidRDefault="0060126C" w:rsidP="0060126C">
            <w:pPr>
              <w:spacing w:before="120" w:after="120"/>
              <w:ind w:right="118"/>
              <w:rPr>
                <w:i/>
              </w:rPr>
            </w:pPr>
            <w:r>
              <w:rPr>
                <w:i/>
              </w:rPr>
              <w:t>If none, insert NA.</w:t>
            </w:r>
          </w:p>
          <w:p w:rsidR="00C81C4D" w:rsidRDefault="001D14E2" w:rsidP="0060126C">
            <w:pPr>
              <w:spacing w:before="120" w:after="120"/>
              <w:ind w:right="118"/>
            </w:pPr>
            <w:r>
              <w:rPr>
                <w:i/>
              </w:rPr>
              <w:t xml:space="preserve">[Note: If the applicant is not also an RTO and the course is to provide an entry pathway to a higher education course through an arrangement with a registered higher education provider, then the application is to be submitted to the </w:t>
            </w:r>
            <w:hyperlink r:id="rId14" w:history="1">
              <w:r w:rsidRPr="008B2F21">
                <w:rPr>
                  <w:rStyle w:val="Hyperlink"/>
                  <w:i/>
                </w:rPr>
                <w:t>Tertiary Education Quality Standards Agency (TEQSA)</w:t>
              </w:r>
            </w:hyperlink>
            <w:r>
              <w:rPr>
                <w:i/>
              </w:rPr>
              <w:t>.]</w:t>
            </w:r>
          </w:p>
        </w:tc>
      </w:tr>
    </w:tbl>
    <w:p w:rsidR="00C81C4D" w:rsidRDefault="00C81C4D" w:rsidP="00C81C4D">
      <w:pPr>
        <w:spacing w:before="120" w:after="120"/>
      </w:pPr>
      <w:r w:rsidRPr="00E20063">
        <w:rPr>
          <w:b/>
        </w:rPr>
        <w:t>1.8</w:t>
      </w:r>
      <w:r>
        <w:t xml:space="preserve"> </w:t>
      </w:r>
      <w:r w:rsidRPr="00556F80">
        <w:rPr>
          <w:b/>
        </w:rPr>
        <w:t>Profile of target learner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804"/>
      </w:tblGrid>
      <w:tr w:rsidR="001D14E2" w:rsidTr="0060126C">
        <w:tc>
          <w:tcPr>
            <w:tcW w:w="353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1D14E2" w:rsidRDefault="007A7C02" w:rsidP="000625C5">
            <w:pPr>
              <w:spacing w:before="120" w:after="120"/>
              <w:ind w:right="118"/>
            </w:pPr>
            <w:r w:rsidRPr="00253C5C">
              <w:t>Learner characteristics</w:t>
            </w:r>
            <w:r>
              <w:t>:</w:t>
            </w:r>
          </w:p>
          <w:p w:rsidR="007A7C02" w:rsidRPr="004F63D3" w:rsidRDefault="007A7C02" w:rsidP="000625C5">
            <w:pPr>
              <w:spacing w:before="120" w:after="120"/>
              <w:ind w:right="118"/>
              <w:rPr>
                <w:i/>
              </w:rPr>
            </w:pPr>
            <w:r>
              <w:rPr>
                <w:i/>
              </w:rPr>
              <w:t>(</w:t>
            </w:r>
            <w:r w:rsidRPr="004F63D3">
              <w:rPr>
                <w:i/>
              </w:rPr>
              <w:t>Outline the profile of the target learner group for the course</w:t>
            </w:r>
            <w:r>
              <w:rPr>
                <w:i/>
              </w:rPr>
              <w:t>)</w:t>
            </w:r>
          </w:p>
        </w:tc>
        <w:tc>
          <w:tcPr>
            <w:tcW w:w="680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1D14E2" w:rsidRPr="004F63D3" w:rsidRDefault="007A7C02" w:rsidP="000625C5">
            <w:pPr>
              <w:spacing w:before="120" w:after="120"/>
              <w:ind w:right="118"/>
              <w:rPr>
                <w:i/>
              </w:rPr>
            </w:pPr>
            <w:r>
              <w:rPr>
                <w:i/>
              </w:rPr>
              <w:t>May include age, language level, language strengths and weaknesses, learning styles, learning capabilities, cultural factors.</w:t>
            </w:r>
          </w:p>
        </w:tc>
      </w:tr>
      <w:tr w:rsidR="00FF53F6" w:rsidTr="0060126C">
        <w:tc>
          <w:tcPr>
            <w:tcW w:w="3539" w:type="dxa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FF53F6" w:rsidRPr="004F63D3" w:rsidRDefault="00FF53F6" w:rsidP="00FF53F6">
            <w:pPr>
              <w:spacing w:before="120" w:after="120"/>
              <w:ind w:right="118"/>
              <w:rPr>
                <w:i/>
              </w:rPr>
            </w:pPr>
            <w:r>
              <w:t>Meeting learner needs:</w:t>
            </w:r>
          </w:p>
        </w:tc>
        <w:tc>
          <w:tcPr>
            <w:tcW w:w="6804" w:type="dxa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FF53F6" w:rsidRPr="004F63D3" w:rsidRDefault="00FF53F6" w:rsidP="00FF53F6">
            <w:pPr>
              <w:spacing w:before="120" w:after="120"/>
              <w:ind w:right="118"/>
              <w:rPr>
                <w:i/>
              </w:rPr>
            </w:pPr>
            <w:r w:rsidRPr="00253C5C">
              <w:rPr>
                <w:i/>
              </w:rPr>
              <w:t>Describe arrangements to meet the learning needs of different age groups and learning capabilities</w:t>
            </w:r>
            <w:r>
              <w:rPr>
                <w:i/>
              </w:rPr>
              <w:t>.</w:t>
            </w:r>
          </w:p>
        </w:tc>
      </w:tr>
    </w:tbl>
    <w:p w:rsidR="00C81C4D" w:rsidRDefault="00C81C4D" w:rsidP="00C81C4D">
      <w:pPr>
        <w:spacing w:before="120" w:after="120"/>
        <w:rPr>
          <w:b/>
        </w:rPr>
      </w:pPr>
      <w:r w:rsidRPr="00E20063">
        <w:rPr>
          <w:b/>
        </w:rPr>
        <w:t xml:space="preserve">1.9 </w:t>
      </w:r>
      <w:r w:rsidRPr="00556F80">
        <w:rPr>
          <w:b/>
        </w:rPr>
        <w:t>Entry requirements</w:t>
      </w:r>
    </w:p>
    <w:p w:rsidR="00C81C4D" w:rsidRPr="00354583" w:rsidRDefault="00C81C4D" w:rsidP="00C81C4D">
      <w:pPr>
        <w:spacing w:before="120" w:after="120"/>
        <w:rPr>
          <w:i/>
        </w:rPr>
      </w:pPr>
      <w:r w:rsidRPr="00354583">
        <w:rPr>
          <w:i/>
        </w:rPr>
        <w:t>(Outline the entry requirements of the course)</w:t>
      </w:r>
    </w:p>
    <w:tbl>
      <w:tblPr>
        <w:tblStyle w:val="TableGrid"/>
        <w:tblW w:w="10348" w:type="dxa"/>
        <w:tblInd w:w="-5" w:type="dxa"/>
        <w:tblBorders>
          <w:top w:val="single" w:sz="4" w:space="0" w:color="00517D"/>
          <w:left w:val="single" w:sz="4" w:space="0" w:color="00517D"/>
          <w:bottom w:val="single" w:sz="4" w:space="0" w:color="00517D"/>
          <w:right w:val="single" w:sz="4" w:space="0" w:color="00517D"/>
          <w:insideH w:val="single" w:sz="4" w:space="0" w:color="00517D"/>
          <w:insideV w:val="single" w:sz="4" w:space="0" w:color="00517D"/>
        </w:tblBorders>
        <w:tblLook w:val="04A0" w:firstRow="1" w:lastRow="0" w:firstColumn="1" w:lastColumn="0" w:noHBand="0" w:noVBand="1"/>
      </w:tblPr>
      <w:tblGrid>
        <w:gridCol w:w="2272"/>
        <w:gridCol w:w="8076"/>
      </w:tblGrid>
      <w:tr w:rsidR="00FC5897" w:rsidRPr="008A204A" w:rsidTr="00FC5897">
        <w:tc>
          <w:tcPr>
            <w:tcW w:w="2272" w:type="dxa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FC5897" w:rsidRPr="00556F80" w:rsidRDefault="00FC5897" w:rsidP="00E35DBD">
            <w:pPr>
              <w:rPr>
                <w:b/>
              </w:rPr>
            </w:pPr>
            <w:r w:rsidRPr="00556F80">
              <w:rPr>
                <w:b/>
              </w:rPr>
              <w:t>Education level requirement:</w:t>
            </w:r>
          </w:p>
        </w:tc>
        <w:tc>
          <w:tcPr>
            <w:tcW w:w="8076" w:type="dxa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FC5897" w:rsidRPr="004F63D3" w:rsidRDefault="00FC5897" w:rsidP="002D1BEF">
            <w:pPr>
              <w:spacing w:before="60" w:after="60"/>
              <w:rPr>
                <w:i/>
              </w:rPr>
            </w:pPr>
            <w:r w:rsidRPr="004F63D3">
              <w:rPr>
                <w:i/>
              </w:rPr>
              <w:t xml:space="preserve">For example - Completion of </w:t>
            </w:r>
            <w:r w:rsidR="00FF53F6">
              <w:rPr>
                <w:i/>
              </w:rPr>
              <w:t>secondary school certificate</w:t>
            </w:r>
            <w:r w:rsidRPr="004F63D3">
              <w:rPr>
                <w:i/>
              </w:rPr>
              <w:t xml:space="preserve"> or equivalent </w:t>
            </w:r>
          </w:p>
        </w:tc>
      </w:tr>
      <w:tr w:rsidR="00FC5897" w:rsidRPr="008A204A" w:rsidTr="00FC5897">
        <w:tc>
          <w:tcPr>
            <w:tcW w:w="2272" w:type="dxa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FC5897" w:rsidRPr="00556F80" w:rsidRDefault="00FC5897" w:rsidP="00E35DBD">
            <w:pPr>
              <w:rPr>
                <w:b/>
              </w:rPr>
            </w:pPr>
            <w:r w:rsidRPr="00556F80">
              <w:rPr>
                <w:b/>
              </w:rPr>
              <w:t>English language requirement:</w:t>
            </w:r>
          </w:p>
        </w:tc>
        <w:tc>
          <w:tcPr>
            <w:tcW w:w="8076" w:type="dxa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FC5897" w:rsidRPr="004F63D3" w:rsidRDefault="00FC5897" w:rsidP="00E35DBD">
            <w:pPr>
              <w:spacing w:before="60" w:after="60"/>
              <w:rPr>
                <w:i/>
              </w:rPr>
            </w:pPr>
            <w:r w:rsidRPr="004F63D3">
              <w:rPr>
                <w:i/>
              </w:rPr>
              <w:t>State the English language proficiency test and level</w:t>
            </w:r>
            <w:r w:rsidR="00FF53F6">
              <w:rPr>
                <w:i/>
              </w:rPr>
              <w:t xml:space="preserve"> required to enter the course</w:t>
            </w:r>
          </w:p>
          <w:p w:rsidR="00FC5897" w:rsidRPr="004F63D3" w:rsidRDefault="00FC5897" w:rsidP="00E35DBD">
            <w:pPr>
              <w:spacing w:before="60" w:after="60"/>
              <w:rPr>
                <w:i/>
              </w:rPr>
            </w:pPr>
            <w:r w:rsidRPr="004F63D3">
              <w:rPr>
                <w:i/>
              </w:rPr>
              <w:t xml:space="preserve">For example – IELTS, Pearson, TOEFL, TOIEC </w:t>
            </w:r>
          </w:p>
          <w:p w:rsidR="00FC5897" w:rsidRPr="004F63D3" w:rsidRDefault="00FC5897" w:rsidP="00E35DBD">
            <w:pPr>
              <w:spacing w:before="60" w:after="60"/>
              <w:rPr>
                <w:i/>
              </w:rPr>
            </w:pPr>
            <w:r w:rsidRPr="004F63D3">
              <w:rPr>
                <w:i/>
              </w:rPr>
              <w:t>For example - 4.5</w:t>
            </w:r>
          </w:p>
        </w:tc>
      </w:tr>
      <w:tr w:rsidR="00FC5897" w:rsidRPr="008A204A" w:rsidTr="00FC5897">
        <w:tc>
          <w:tcPr>
            <w:tcW w:w="2272" w:type="dxa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FC5897" w:rsidRPr="00556F80" w:rsidRDefault="00FC5897" w:rsidP="00E35DBD">
            <w:pPr>
              <w:rPr>
                <w:b/>
              </w:rPr>
            </w:pPr>
            <w:r w:rsidRPr="00556F80">
              <w:rPr>
                <w:b/>
              </w:rPr>
              <w:t>Age requirements:</w:t>
            </w:r>
          </w:p>
        </w:tc>
        <w:tc>
          <w:tcPr>
            <w:tcW w:w="8076" w:type="dxa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FC5897" w:rsidRPr="004F63D3" w:rsidRDefault="00FC5897" w:rsidP="00E35DBD">
            <w:pPr>
              <w:spacing w:before="60" w:after="60"/>
              <w:rPr>
                <w:i/>
              </w:rPr>
            </w:pPr>
            <w:r w:rsidRPr="004F63D3">
              <w:rPr>
                <w:i/>
              </w:rPr>
              <w:t>For example – Learners must be a minimum 18 years</w:t>
            </w:r>
          </w:p>
        </w:tc>
      </w:tr>
    </w:tbl>
    <w:p w:rsidR="00354583" w:rsidRDefault="00354583" w:rsidP="00C81C4D">
      <w:pPr>
        <w:spacing w:before="120" w:after="120"/>
        <w:rPr>
          <w:b/>
        </w:rPr>
      </w:pPr>
    </w:p>
    <w:p w:rsidR="00C81C4D" w:rsidRPr="00354583" w:rsidRDefault="00C81C4D" w:rsidP="00C81C4D">
      <w:pPr>
        <w:spacing w:before="120" w:after="120"/>
        <w:rPr>
          <w:b/>
        </w:rPr>
      </w:pPr>
      <w:r w:rsidRPr="00E20063">
        <w:rPr>
          <w:b/>
        </w:rPr>
        <w:t>1.10</w:t>
      </w:r>
      <w:r>
        <w:t xml:space="preserve"> </w:t>
      </w:r>
      <w:r w:rsidRPr="000C3E2C">
        <w:rPr>
          <w:rFonts w:cs="Arial"/>
          <w:b/>
          <w:sz w:val="19"/>
          <w:szCs w:val="19"/>
          <w:lang w:val="en-US"/>
        </w:rPr>
        <w:t>Strategy for monitoring student learning</w:t>
      </w:r>
      <w:r w:rsidRPr="000C3E2C">
        <w:rPr>
          <w:rFonts w:cs="Arial"/>
          <w:b/>
          <w:spacing w:val="-2"/>
          <w:sz w:val="19"/>
          <w:szCs w:val="19"/>
          <w:lang w:val="en-US"/>
        </w:rPr>
        <w:t xml:space="preserve"> </w:t>
      </w:r>
      <w:r w:rsidRPr="000C3E2C">
        <w:rPr>
          <w:rFonts w:cs="Arial"/>
          <w:b/>
          <w:sz w:val="19"/>
          <w:szCs w:val="19"/>
          <w:lang w:val="en-US"/>
        </w:rPr>
        <w:t>progress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C81C4D" w:rsidTr="000C2B26">
        <w:tc>
          <w:tcPr>
            <w:tcW w:w="1034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C81C4D" w:rsidRDefault="00FC5897" w:rsidP="00FC5897">
            <w:pPr>
              <w:spacing w:before="120" w:after="120"/>
              <w:ind w:right="118"/>
              <w:rPr>
                <w:rFonts w:cs="Arial"/>
                <w:i/>
                <w:sz w:val="19"/>
                <w:szCs w:val="19"/>
                <w:lang w:val="en-US"/>
              </w:rPr>
            </w:pPr>
            <w:r w:rsidRPr="00813899">
              <w:rPr>
                <w:i/>
              </w:rPr>
              <w:t xml:space="preserve">Outline the </w:t>
            </w:r>
            <w:r w:rsidR="000625C5" w:rsidRPr="00813899">
              <w:rPr>
                <w:i/>
              </w:rPr>
              <w:t>provider’s</w:t>
            </w:r>
            <w:r w:rsidRPr="000C3E2C">
              <w:rPr>
                <w:rFonts w:cs="Arial"/>
                <w:b/>
                <w:sz w:val="19"/>
                <w:szCs w:val="19"/>
                <w:lang w:val="en-US"/>
              </w:rPr>
              <w:t xml:space="preserve"> </w:t>
            </w:r>
            <w:r w:rsidRPr="00813899">
              <w:rPr>
                <w:rFonts w:cs="Arial"/>
                <w:i/>
                <w:sz w:val="19"/>
                <w:szCs w:val="19"/>
                <w:lang w:val="en-US"/>
              </w:rPr>
              <w:t>strategy for monitoring student learning</w:t>
            </w:r>
            <w:r w:rsidRPr="00813899">
              <w:rPr>
                <w:rFonts w:cs="Arial"/>
                <w:i/>
                <w:spacing w:val="-2"/>
                <w:sz w:val="19"/>
                <w:szCs w:val="19"/>
                <w:lang w:val="en-US"/>
              </w:rPr>
              <w:t xml:space="preserve"> </w:t>
            </w:r>
            <w:r w:rsidRPr="00813899">
              <w:rPr>
                <w:rFonts w:cs="Arial"/>
                <w:i/>
                <w:sz w:val="19"/>
                <w:szCs w:val="19"/>
                <w:lang w:val="en-US"/>
              </w:rPr>
              <w:t>progress</w:t>
            </w:r>
            <w:r>
              <w:rPr>
                <w:rFonts w:cs="Arial"/>
                <w:i/>
                <w:sz w:val="19"/>
                <w:szCs w:val="19"/>
                <w:lang w:val="en-US"/>
              </w:rPr>
              <w:t xml:space="preserve"> against the course </w:t>
            </w:r>
            <w:r w:rsidR="00354583">
              <w:rPr>
                <w:rFonts w:cs="Arial"/>
                <w:i/>
                <w:sz w:val="19"/>
                <w:szCs w:val="19"/>
                <w:lang w:val="en-US"/>
              </w:rPr>
              <w:t xml:space="preserve">objectives and </w:t>
            </w:r>
            <w:r>
              <w:rPr>
                <w:rFonts w:cs="Arial"/>
                <w:i/>
                <w:sz w:val="19"/>
                <w:szCs w:val="19"/>
                <w:lang w:val="en-US"/>
              </w:rPr>
              <w:t>outcomes throughout delivery of the course</w:t>
            </w:r>
            <w:r w:rsidR="005006C8">
              <w:rPr>
                <w:rFonts w:cs="Arial"/>
                <w:i/>
                <w:sz w:val="19"/>
                <w:szCs w:val="19"/>
                <w:lang w:val="en-US"/>
              </w:rPr>
              <w:t>.</w:t>
            </w:r>
          </w:p>
          <w:p w:rsidR="00FF53F6" w:rsidRDefault="00FF53F6" w:rsidP="00FC5897">
            <w:pPr>
              <w:spacing w:before="120" w:after="120"/>
              <w:ind w:right="118"/>
              <w:rPr>
                <w:rFonts w:cs="Arial"/>
                <w:i/>
                <w:sz w:val="19"/>
                <w:szCs w:val="19"/>
                <w:lang w:val="en-US"/>
              </w:rPr>
            </w:pPr>
            <w:r w:rsidRPr="00FF53F6">
              <w:rPr>
                <w:rFonts w:cs="Arial"/>
                <w:i/>
                <w:sz w:val="19"/>
                <w:szCs w:val="19"/>
                <w:lang w:val="en-US"/>
              </w:rPr>
              <w:t>The strategy must outline action to be taken in the event of a student not progressing satisfactorily.</w:t>
            </w:r>
            <w:r>
              <w:rPr>
                <w:rFonts w:cs="Arial"/>
                <w:i/>
                <w:sz w:val="19"/>
                <w:szCs w:val="19"/>
                <w:lang w:val="en-US"/>
              </w:rPr>
              <w:t xml:space="preserve"> </w:t>
            </w:r>
          </w:p>
          <w:p w:rsidR="00FF53F6" w:rsidRDefault="00885D85" w:rsidP="00FF53F6">
            <w:pPr>
              <w:spacing w:before="120" w:after="120"/>
              <w:ind w:right="118"/>
              <w:rPr>
                <w:i/>
                <w:color w:val="auto"/>
              </w:rPr>
            </w:pPr>
            <w:r w:rsidRPr="00885D85">
              <w:rPr>
                <w:i/>
              </w:rPr>
              <w:t>The strategy should indicate</w:t>
            </w:r>
            <w:r>
              <w:rPr>
                <w:i/>
              </w:rPr>
              <w:t xml:space="preserve"> that </w:t>
            </w:r>
            <w:r w:rsidRPr="00885D85">
              <w:rPr>
                <w:i/>
                <w:color w:val="auto"/>
              </w:rPr>
              <w:t xml:space="preserve">students will be provided feedback on assessment outcomes and their </w:t>
            </w:r>
            <w:r>
              <w:rPr>
                <w:i/>
                <w:color w:val="auto"/>
              </w:rPr>
              <w:t xml:space="preserve">progress throughout the </w:t>
            </w:r>
            <w:r w:rsidR="00354583">
              <w:rPr>
                <w:i/>
                <w:color w:val="auto"/>
              </w:rPr>
              <w:t>study period. Provide a rationale on</w:t>
            </w:r>
            <w:r>
              <w:rPr>
                <w:i/>
                <w:color w:val="auto"/>
              </w:rPr>
              <w:t xml:space="preserve"> </w:t>
            </w:r>
            <w:r w:rsidRPr="00885D85">
              <w:rPr>
                <w:i/>
                <w:color w:val="auto"/>
              </w:rPr>
              <w:t xml:space="preserve">how the feedback will be given </w:t>
            </w:r>
            <w:r w:rsidR="00FF53F6">
              <w:rPr>
                <w:i/>
                <w:color w:val="auto"/>
              </w:rPr>
              <w:t>in</w:t>
            </w:r>
            <w:r w:rsidR="00FF53F6">
              <w:rPr>
                <w:i/>
                <w:color w:val="auto"/>
              </w:rPr>
              <w:t xml:space="preserve"> a manner comprehensible to the learner and when it will be provided.</w:t>
            </w:r>
          </w:p>
          <w:p w:rsidR="00885D85" w:rsidRPr="00885D85" w:rsidRDefault="00FF53F6" w:rsidP="00354583">
            <w:pPr>
              <w:spacing w:before="120" w:after="120"/>
              <w:ind w:right="118"/>
              <w:rPr>
                <w:i/>
              </w:rPr>
            </w:pPr>
            <w:r w:rsidRPr="00885D85">
              <w:rPr>
                <w:i/>
              </w:rPr>
              <w:t xml:space="preserve">If the course is delivered to students under the age of 18, the strategy </w:t>
            </w:r>
            <w:r w:rsidRPr="00354583">
              <w:rPr>
                <w:b/>
                <w:i/>
              </w:rPr>
              <w:t>must</w:t>
            </w:r>
            <w:r w:rsidRPr="00885D85">
              <w:rPr>
                <w:i/>
              </w:rPr>
              <w:t xml:space="preserve"> indicate that the feedback </w:t>
            </w:r>
            <w:r w:rsidRPr="00354583">
              <w:rPr>
                <w:b/>
                <w:i/>
              </w:rPr>
              <w:t>must</w:t>
            </w:r>
            <w:r w:rsidRPr="00885D85">
              <w:rPr>
                <w:i/>
              </w:rPr>
              <w:t xml:space="preserve"> be provided to parents and guardians.</w:t>
            </w:r>
          </w:p>
        </w:tc>
      </w:tr>
    </w:tbl>
    <w:p w:rsidR="00E51682" w:rsidRDefault="00C81C4D" w:rsidP="00FC5897">
      <w:pPr>
        <w:spacing w:before="120" w:after="120"/>
        <w:ind w:left="426" w:right="119" w:hanging="426"/>
        <w:rPr>
          <w:b/>
        </w:rPr>
      </w:pPr>
      <w:r w:rsidRPr="00E20063">
        <w:rPr>
          <w:b/>
        </w:rPr>
        <w:t xml:space="preserve">1.11 </w:t>
      </w:r>
      <w:r>
        <w:rPr>
          <w:b/>
        </w:rPr>
        <w:t>S</w:t>
      </w:r>
      <w:r w:rsidRPr="000C3E2C">
        <w:rPr>
          <w:b/>
        </w:rPr>
        <w:t xml:space="preserve">trategy for assessing achievement of learning outcomes </w:t>
      </w:r>
      <w:r>
        <w:rPr>
          <w:b/>
        </w:rPr>
        <w:t>(</w:t>
      </w:r>
      <w:r w:rsidRPr="000C3E2C">
        <w:rPr>
          <w:b/>
        </w:rPr>
        <w:t>including policies and procedures, materials and resources</w:t>
      </w:r>
      <w:r>
        <w:rPr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C81C4D" w:rsidTr="000C2B26">
        <w:tc>
          <w:tcPr>
            <w:tcW w:w="1034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C81C4D" w:rsidRDefault="00FC5897" w:rsidP="00C81C4D">
            <w:pPr>
              <w:spacing w:before="120" w:after="120"/>
              <w:ind w:right="119"/>
              <w:rPr>
                <w:i/>
              </w:rPr>
            </w:pPr>
            <w:r w:rsidRPr="00813899">
              <w:rPr>
                <w:i/>
              </w:rPr>
              <w:t>Outline the providers strategy for assessing achievement of learning outcomes</w:t>
            </w:r>
          </w:p>
          <w:p w:rsidR="00B7422E" w:rsidRDefault="00885D85" w:rsidP="000073BB">
            <w:pPr>
              <w:spacing w:before="120" w:after="120"/>
              <w:ind w:right="119"/>
              <w:rPr>
                <w:i/>
                <w:lang w:val="en-GB"/>
              </w:rPr>
            </w:pPr>
            <w:r w:rsidRPr="000073BB">
              <w:rPr>
                <w:i/>
                <w:lang w:val="en-GB"/>
              </w:rPr>
              <w:t xml:space="preserve">The strategy should outline </w:t>
            </w:r>
            <w:r w:rsidR="00285C5A">
              <w:rPr>
                <w:i/>
                <w:lang w:val="en-GB"/>
              </w:rPr>
              <w:t>the provider’s</w:t>
            </w:r>
          </w:p>
          <w:p w:rsidR="00B7422E" w:rsidRPr="00B7422E" w:rsidRDefault="00885D85" w:rsidP="00B7422E">
            <w:pPr>
              <w:pStyle w:val="ListParagraph"/>
              <w:numPr>
                <w:ilvl w:val="0"/>
                <w:numId w:val="23"/>
              </w:numPr>
              <w:spacing w:before="120" w:after="120"/>
              <w:ind w:right="119"/>
              <w:rPr>
                <w:i/>
              </w:rPr>
            </w:pPr>
            <w:r w:rsidRPr="00B7422E">
              <w:rPr>
                <w:i/>
                <w:lang w:val="en-GB"/>
              </w:rPr>
              <w:t>overall approach to assessment</w:t>
            </w:r>
            <w:r w:rsidR="000073BB" w:rsidRPr="00B7422E">
              <w:rPr>
                <w:i/>
                <w:lang w:val="en-GB"/>
              </w:rPr>
              <w:t>,</w:t>
            </w:r>
            <w:r w:rsidRPr="00B7422E">
              <w:rPr>
                <w:i/>
                <w:lang w:val="en-GB"/>
              </w:rPr>
              <w:t xml:space="preserve"> </w:t>
            </w:r>
            <w:r w:rsidR="000073BB" w:rsidRPr="00B7422E">
              <w:rPr>
                <w:i/>
                <w:lang w:val="en-GB"/>
              </w:rPr>
              <w:t xml:space="preserve">including the use of </w:t>
            </w:r>
            <w:r w:rsidR="000073BB" w:rsidRPr="00B7422E">
              <w:rPr>
                <w:i/>
              </w:rPr>
              <w:t>formative and summative</w:t>
            </w:r>
            <w:r w:rsidRPr="00B7422E">
              <w:rPr>
                <w:i/>
              </w:rPr>
              <w:t xml:space="preserve"> assessment</w:t>
            </w:r>
            <w:r w:rsidR="000073BB" w:rsidRPr="00B7422E">
              <w:rPr>
                <w:i/>
              </w:rPr>
              <w:t xml:space="preserve">, the frequency of assessment and the assessment methods used. </w:t>
            </w:r>
          </w:p>
          <w:p w:rsidR="00B7422E" w:rsidRPr="00B7422E" w:rsidRDefault="00885D85" w:rsidP="00B7422E">
            <w:pPr>
              <w:pStyle w:val="ListParagraph"/>
              <w:numPr>
                <w:ilvl w:val="0"/>
                <w:numId w:val="23"/>
              </w:numPr>
              <w:spacing w:before="120" w:after="120"/>
              <w:ind w:right="119"/>
              <w:rPr>
                <w:i/>
              </w:rPr>
            </w:pPr>
            <w:r w:rsidRPr="00B7422E">
              <w:rPr>
                <w:i/>
              </w:rPr>
              <w:t xml:space="preserve">assessment moderation and validation process and who is responsible </w:t>
            </w:r>
            <w:r w:rsidR="000073BB" w:rsidRPr="00B7422E">
              <w:rPr>
                <w:i/>
              </w:rPr>
              <w:t xml:space="preserve">to carry out </w:t>
            </w:r>
            <w:r w:rsidR="00B7422E" w:rsidRPr="00B7422E">
              <w:rPr>
                <w:i/>
              </w:rPr>
              <w:t xml:space="preserve">the </w:t>
            </w:r>
            <w:r w:rsidR="000073BB" w:rsidRPr="00B7422E">
              <w:rPr>
                <w:i/>
              </w:rPr>
              <w:t xml:space="preserve">validation process. </w:t>
            </w:r>
          </w:p>
          <w:p w:rsidR="00B7422E" w:rsidRPr="00B7422E" w:rsidRDefault="00B7422E" w:rsidP="00B7422E">
            <w:pPr>
              <w:pStyle w:val="ListParagraph"/>
              <w:numPr>
                <w:ilvl w:val="0"/>
                <w:numId w:val="23"/>
              </w:numPr>
              <w:spacing w:before="120" w:after="120"/>
              <w:ind w:right="119"/>
              <w:rPr>
                <w:i/>
              </w:rPr>
            </w:pPr>
            <w:r w:rsidRPr="00B7422E">
              <w:rPr>
                <w:i/>
              </w:rPr>
              <w:t xml:space="preserve">process for determining </w:t>
            </w:r>
            <w:r w:rsidR="00D230FF">
              <w:rPr>
                <w:i/>
              </w:rPr>
              <w:t>how and when a learner will be deemed to have achieved all learning outcomes</w:t>
            </w:r>
          </w:p>
          <w:p w:rsidR="00885D85" w:rsidRDefault="00885D85" w:rsidP="00B7422E">
            <w:pPr>
              <w:spacing w:before="120" w:after="120"/>
              <w:ind w:right="119"/>
            </w:pPr>
            <w:r w:rsidRPr="000073BB">
              <w:rPr>
                <w:i/>
                <w:lang w:val="en-GB"/>
              </w:rPr>
              <w:t xml:space="preserve">Assessment </w:t>
            </w:r>
            <w:r w:rsidRPr="000073BB">
              <w:rPr>
                <w:i/>
              </w:rPr>
              <w:t xml:space="preserve">policies and procedures, materials and resources </w:t>
            </w:r>
            <w:r w:rsidR="00B7422E">
              <w:rPr>
                <w:i/>
              </w:rPr>
              <w:t>should</w:t>
            </w:r>
            <w:r w:rsidRPr="000073BB">
              <w:rPr>
                <w:i/>
              </w:rPr>
              <w:t xml:space="preserve"> be clearly outlined.</w:t>
            </w:r>
          </w:p>
        </w:tc>
      </w:tr>
    </w:tbl>
    <w:p w:rsidR="00C81C4D" w:rsidRDefault="00C81C4D" w:rsidP="00C81C4D">
      <w:pPr>
        <w:spacing w:before="120" w:after="120"/>
      </w:pPr>
      <w:r w:rsidRPr="007C0B0E">
        <w:rPr>
          <w:b/>
        </w:rPr>
        <w:t xml:space="preserve">1.12 </w:t>
      </w:r>
      <w:r>
        <w:rPr>
          <w:rFonts w:cs="Arial"/>
          <w:b/>
          <w:sz w:val="19"/>
          <w:szCs w:val="19"/>
          <w:lang w:val="en-US"/>
        </w:rPr>
        <w:t>M</w:t>
      </w:r>
      <w:r w:rsidRPr="000C3E2C">
        <w:rPr>
          <w:rFonts w:cs="Arial"/>
          <w:b/>
          <w:sz w:val="19"/>
          <w:szCs w:val="19"/>
          <w:lang w:val="en-US"/>
        </w:rPr>
        <w:t>odes and methods of course</w:t>
      </w:r>
      <w:r w:rsidRPr="000C3E2C">
        <w:rPr>
          <w:rFonts w:cs="Arial"/>
          <w:b/>
          <w:spacing w:val="-3"/>
          <w:sz w:val="19"/>
          <w:szCs w:val="19"/>
          <w:lang w:val="en-US"/>
        </w:rPr>
        <w:t xml:space="preserve"> </w:t>
      </w:r>
      <w:r w:rsidRPr="000C3E2C">
        <w:rPr>
          <w:rFonts w:cs="Arial"/>
          <w:b/>
          <w:sz w:val="19"/>
          <w:szCs w:val="19"/>
          <w:lang w:val="en-US"/>
        </w:rPr>
        <w:t>delivery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C81C4D" w:rsidTr="000C2B26">
        <w:tc>
          <w:tcPr>
            <w:tcW w:w="1034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C81C4D" w:rsidRDefault="00FC5897" w:rsidP="00C81C4D">
            <w:pPr>
              <w:spacing w:before="120" w:after="120"/>
              <w:ind w:right="119"/>
              <w:rPr>
                <w:i/>
              </w:rPr>
            </w:pPr>
            <w:r w:rsidRPr="000C3E2C">
              <w:rPr>
                <w:i/>
              </w:rPr>
              <w:t>Outline the modes</w:t>
            </w:r>
            <w:r w:rsidR="00D230FF">
              <w:rPr>
                <w:i/>
              </w:rPr>
              <w:t xml:space="preserve"> (e.g. face to face)</w:t>
            </w:r>
            <w:r w:rsidRPr="000C3E2C">
              <w:rPr>
                <w:i/>
              </w:rPr>
              <w:t xml:space="preserve"> and methods </w:t>
            </w:r>
            <w:r w:rsidR="00D230FF">
              <w:rPr>
                <w:i/>
              </w:rPr>
              <w:t xml:space="preserve">(e.g. lecture style, text/genre based, topic/theme based) </w:t>
            </w:r>
            <w:r w:rsidRPr="000C3E2C">
              <w:rPr>
                <w:i/>
              </w:rPr>
              <w:t>of course delivery</w:t>
            </w:r>
            <w:r w:rsidR="00D230FF">
              <w:rPr>
                <w:i/>
              </w:rPr>
              <w:t>.</w:t>
            </w:r>
          </w:p>
          <w:p w:rsidR="00354583" w:rsidRDefault="00F56869" w:rsidP="00354583">
            <w:pPr>
              <w:spacing w:before="120" w:after="120"/>
              <w:ind w:right="119"/>
              <w:rPr>
                <w:i/>
              </w:rPr>
            </w:pPr>
            <w:r w:rsidRPr="00F56869">
              <w:rPr>
                <w:i/>
              </w:rPr>
              <w:t>The main modes of delivery must include 20 hours of face to face</w:t>
            </w:r>
            <w:r w:rsidR="00F04109">
              <w:rPr>
                <w:i/>
              </w:rPr>
              <w:t xml:space="preserve"> </w:t>
            </w:r>
            <w:r w:rsidR="00354583">
              <w:rPr>
                <w:i/>
              </w:rPr>
              <w:t>tuition</w:t>
            </w:r>
            <w:r w:rsidR="00D230FF">
              <w:rPr>
                <w:i/>
              </w:rPr>
              <w:t xml:space="preserve"> per week</w:t>
            </w:r>
            <w:r w:rsidR="00354583">
              <w:rPr>
                <w:i/>
              </w:rPr>
              <w:t>.</w:t>
            </w:r>
            <w:r w:rsidR="00D230FF">
              <w:rPr>
                <w:i/>
              </w:rPr>
              <w:t xml:space="preserve"> </w:t>
            </w:r>
            <w:r w:rsidR="00354583">
              <w:rPr>
                <w:i/>
              </w:rPr>
              <w:t xml:space="preserve"> </w:t>
            </w:r>
          </w:p>
          <w:p w:rsidR="000073BB" w:rsidRDefault="00F56869" w:rsidP="00354583">
            <w:pPr>
              <w:spacing w:before="120" w:after="120"/>
              <w:ind w:right="119"/>
            </w:pPr>
            <w:r w:rsidRPr="00F56869">
              <w:rPr>
                <w:i/>
              </w:rPr>
              <w:t xml:space="preserve">The delivery methods </w:t>
            </w:r>
            <w:r w:rsidR="00354583" w:rsidRPr="00354583">
              <w:rPr>
                <w:b/>
                <w:i/>
              </w:rPr>
              <w:t>must</w:t>
            </w:r>
            <w:r w:rsidRPr="00F56869">
              <w:rPr>
                <w:i/>
              </w:rPr>
              <w:t xml:space="preserve"> align to course </w:t>
            </w:r>
            <w:r w:rsidR="00354583">
              <w:rPr>
                <w:i/>
              </w:rPr>
              <w:t xml:space="preserve">objectives and </w:t>
            </w:r>
            <w:r w:rsidRPr="00F56869">
              <w:rPr>
                <w:i/>
              </w:rPr>
              <w:t xml:space="preserve">outcomes, student needs, and the course syllabus. </w:t>
            </w:r>
          </w:p>
        </w:tc>
      </w:tr>
    </w:tbl>
    <w:p w:rsidR="00C81C4D" w:rsidRDefault="00C81C4D" w:rsidP="00C81C4D">
      <w:pPr>
        <w:spacing w:before="120" w:after="120"/>
      </w:pPr>
      <w:r w:rsidRPr="007C0B0E">
        <w:rPr>
          <w:b/>
        </w:rPr>
        <w:t>1.13</w:t>
      </w:r>
      <w:r>
        <w:t xml:space="preserve"> </w:t>
      </w:r>
      <w:r w:rsidRPr="00556F80">
        <w:rPr>
          <w:b/>
        </w:rPr>
        <w:t>Course structure</w:t>
      </w:r>
    </w:p>
    <w:tbl>
      <w:tblPr>
        <w:tblStyle w:val="TableGrid"/>
        <w:tblW w:w="10348" w:type="dxa"/>
        <w:tblInd w:w="-5" w:type="dxa"/>
        <w:tblBorders>
          <w:top w:val="single" w:sz="4" w:space="0" w:color="00517D"/>
          <w:left w:val="single" w:sz="4" w:space="0" w:color="00517D"/>
          <w:bottom w:val="single" w:sz="4" w:space="0" w:color="00517D"/>
          <w:right w:val="single" w:sz="4" w:space="0" w:color="00517D"/>
          <w:insideH w:val="single" w:sz="4" w:space="0" w:color="00517D"/>
          <w:insideV w:val="single" w:sz="4" w:space="0" w:color="00517D"/>
        </w:tblBorders>
        <w:tblLook w:val="04A0" w:firstRow="1" w:lastRow="0" w:firstColumn="1" w:lastColumn="0" w:noHBand="0" w:noVBand="1"/>
      </w:tblPr>
      <w:tblGrid>
        <w:gridCol w:w="2272"/>
        <w:gridCol w:w="8076"/>
      </w:tblGrid>
      <w:tr w:rsidR="00C81C4D" w:rsidRPr="008A204A" w:rsidTr="000C2B26">
        <w:tc>
          <w:tcPr>
            <w:tcW w:w="2272" w:type="dxa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C81C4D" w:rsidRPr="00556F80" w:rsidRDefault="00C81C4D" w:rsidP="00E35DBD">
            <w:pPr>
              <w:rPr>
                <w:b/>
              </w:rPr>
            </w:pPr>
            <w:r w:rsidRPr="00556F80">
              <w:rPr>
                <w:b/>
              </w:rPr>
              <w:t>Face to face scheduled contact hours</w:t>
            </w:r>
          </w:p>
        </w:tc>
        <w:tc>
          <w:tcPr>
            <w:tcW w:w="8076" w:type="dxa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C81C4D" w:rsidRPr="004F63D3" w:rsidRDefault="00D230FF" w:rsidP="00E35DBD">
            <w:pPr>
              <w:spacing w:before="60" w:after="60"/>
              <w:rPr>
                <w:i/>
              </w:rPr>
            </w:pPr>
            <w:r>
              <w:rPr>
                <w:i/>
              </w:rPr>
              <w:t>State</w:t>
            </w:r>
            <w:r w:rsidRPr="004F63D3">
              <w:rPr>
                <w:i/>
              </w:rPr>
              <w:t xml:space="preserve"> the </w:t>
            </w:r>
            <w:r>
              <w:rPr>
                <w:i/>
              </w:rPr>
              <w:t>number</w:t>
            </w:r>
            <w:r w:rsidRPr="004F63D3">
              <w:rPr>
                <w:i/>
              </w:rPr>
              <w:t xml:space="preserve"> of scheduled face to face contact hours</w:t>
            </w:r>
            <w:r>
              <w:rPr>
                <w:i/>
              </w:rPr>
              <w:t xml:space="preserve"> </w:t>
            </w:r>
            <w:r w:rsidRPr="004F63D3">
              <w:rPr>
                <w:i/>
              </w:rPr>
              <w:t>per week.</w:t>
            </w:r>
          </w:p>
          <w:p w:rsidR="00C81C4D" w:rsidRPr="004F63D3" w:rsidRDefault="00C81C4D" w:rsidP="00E35DBD">
            <w:pPr>
              <w:spacing w:before="60" w:after="60"/>
              <w:rPr>
                <w:i/>
              </w:rPr>
            </w:pPr>
            <w:r w:rsidRPr="004F63D3">
              <w:rPr>
                <w:i/>
              </w:rPr>
              <w:t xml:space="preserve">The course must reflect a minimum of 20 hours face to face scheduled course contact hours per week. If the course requires any other scheduled contact </w:t>
            </w:r>
            <w:r w:rsidR="00F04109" w:rsidRPr="004F63D3">
              <w:rPr>
                <w:i/>
              </w:rPr>
              <w:t>hours,</w:t>
            </w:r>
            <w:r w:rsidRPr="004F63D3">
              <w:rPr>
                <w:i/>
              </w:rPr>
              <w:t xml:space="preserve"> these must be outlined.</w:t>
            </w:r>
          </w:p>
        </w:tc>
      </w:tr>
      <w:tr w:rsidR="00C81C4D" w:rsidRPr="008A204A" w:rsidTr="000C2B26">
        <w:tc>
          <w:tcPr>
            <w:tcW w:w="2272" w:type="dxa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C81C4D" w:rsidRPr="00556F80" w:rsidRDefault="00C81C4D" w:rsidP="00E35DBD">
            <w:pPr>
              <w:rPr>
                <w:b/>
              </w:rPr>
            </w:pPr>
            <w:r w:rsidRPr="00556F80">
              <w:rPr>
                <w:b/>
              </w:rPr>
              <w:t>Study hours (personal or group study)</w:t>
            </w:r>
          </w:p>
        </w:tc>
        <w:tc>
          <w:tcPr>
            <w:tcW w:w="8076" w:type="dxa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C81C4D" w:rsidRPr="004F63D3" w:rsidRDefault="00685FD5" w:rsidP="0060126C">
            <w:pPr>
              <w:spacing w:before="60" w:after="60"/>
              <w:rPr>
                <w:i/>
              </w:rPr>
            </w:pPr>
            <w:r>
              <w:rPr>
                <w:i/>
              </w:rPr>
              <w:t>State the number of s</w:t>
            </w:r>
            <w:r w:rsidR="00C81C4D" w:rsidRPr="004F63D3">
              <w:rPr>
                <w:i/>
              </w:rPr>
              <w:t>tudy</w:t>
            </w:r>
            <w:r>
              <w:rPr>
                <w:i/>
              </w:rPr>
              <w:t xml:space="preserve"> hours per weeks.</w:t>
            </w:r>
          </w:p>
        </w:tc>
      </w:tr>
      <w:tr w:rsidR="00C81C4D" w:rsidRPr="008A204A" w:rsidTr="000C2B26">
        <w:tc>
          <w:tcPr>
            <w:tcW w:w="2272" w:type="dxa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C81C4D" w:rsidRPr="00556F80" w:rsidRDefault="00C81C4D" w:rsidP="00E35DBD">
            <w:pPr>
              <w:rPr>
                <w:b/>
              </w:rPr>
            </w:pPr>
            <w:r w:rsidRPr="00556F80">
              <w:rPr>
                <w:b/>
              </w:rPr>
              <w:t>Scheduled breaks</w:t>
            </w:r>
          </w:p>
        </w:tc>
        <w:tc>
          <w:tcPr>
            <w:tcW w:w="8076" w:type="dxa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C81C4D" w:rsidRPr="004F63D3" w:rsidRDefault="00685FD5" w:rsidP="00E35DBD">
            <w:pPr>
              <w:spacing w:before="60" w:after="60"/>
              <w:rPr>
                <w:i/>
              </w:rPr>
            </w:pPr>
            <w:r>
              <w:rPr>
                <w:i/>
              </w:rPr>
              <w:t xml:space="preserve">State the number of </w:t>
            </w:r>
            <w:r w:rsidR="00C81C4D" w:rsidRPr="004F63D3">
              <w:rPr>
                <w:i/>
              </w:rPr>
              <w:t>any scheduled breaks</w:t>
            </w:r>
            <w:r>
              <w:rPr>
                <w:i/>
              </w:rPr>
              <w:t xml:space="preserve"> in weeks.</w:t>
            </w:r>
          </w:p>
        </w:tc>
      </w:tr>
    </w:tbl>
    <w:p w:rsidR="000C2B26" w:rsidRDefault="000C2B26" w:rsidP="000C2B26">
      <w:pPr>
        <w:spacing w:before="120" w:after="120"/>
      </w:pPr>
      <w:r w:rsidRPr="007C0B0E">
        <w:rPr>
          <w:b/>
        </w:rPr>
        <w:t>1.14</w:t>
      </w:r>
      <w:r>
        <w:t xml:space="preserve"> </w:t>
      </w:r>
      <w:r w:rsidRPr="000C3E2C">
        <w:rPr>
          <w:rFonts w:cs="Arial"/>
          <w:b/>
          <w:sz w:val="19"/>
          <w:szCs w:val="19"/>
          <w:lang w:val="en-US"/>
        </w:rPr>
        <w:t>Strategy for ongoing course evaluation and</w:t>
      </w:r>
      <w:r w:rsidRPr="000C3E2C">
        <w:rPr>
          <w:rFonts w:cs="Arial"/>
          <w:b/>
          <w:spacing w:val="-5"/>
          <w:sz w:val="19"/>
          <w:szCs w:val="19"/>
          <w:lang w:val="en-US"/>
        </w:rPr>
        <w:t xml:space="preserve"> </w:t>
      </w:r>
      <w:r w:rsidRPr="000C3E2C">
        <w:rPr>
          <w:rFonts w:cs="Arial"/>
          <w:b/>
          <w:sz w:val="19"/>
          <w:szCs w:val="19"/>
          <w:lang w:val="en-US"/>
        </w:rPr>
        <w:t>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C2B26" w:rsidTr="00FC5897">
        <w:tc>
          <w:tcPr>
            <w:tcW w:w="1034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0625C5" w:rsidRPr="000625C5" w:rsidRDefault="000C2B26" w:rsidP="000625C5">
            <w:pPr>
              <w:spacing w:before="120" w:after="120"/>
              <w:ind w:right="119"/>
              <w:rPr>
                <w:i/>
              </w:rPr>
            </w:pPr>
            <w:r w:rsidRPr="000625C5">
              <w:rPr>
                <w:i/>
              </w:rPr>
              <w:t xml:space="preserve">Outline the strategy for </w:t>
            </w:r>
            <w:r w:rsidR="000625C5" w:rsidRPr="000625C5">
              <w:rPr>
                <w:i/>
              </w:rPr>
              <w:t>ongoing evaluation and review of the course outcomes and assessment</w:t>
            </w:r>
            <w:r w:rsidR="0047677F">
              <w:rPr>
                <w:i/>
              </w:rPr>
              <w:t xml:space="preserve"> including </w:t>
            </w:r>
            <w:r w:rsidR="0047677F">
              <w:rPr>
                <w:i/>
              </w:rPr>
              <w:t xml:space="preserve">how the results of evaluation will be used in the continuous improvement of the course. </w:t>
            </w:r>
            <w:r w:rsidR="0047677F">
              <w:rPr>
                <w:i/>
              </w:rPr>
              <w:t xml:space="preserve"> </w:t>
            </w:r>
          </w:p>
          <w:p w:rsidR="00354583" w:rsidRDefault="000625C5" w:rsidP="00B7422E">
            <w:pPr>
              <w:spacing w:before="120" w:after="120"/>
              <w:ind w:right="119"/>
              <w:rPr>
                <w:i/>
              </w:rPr>
            </w:pPr>
            <w:r w:rsidRPr="000625C5">
              <w:rPr>
                <w:i/>
              </w:rPr>
              <w:t>The strategy should outline</w:t>
            </w:r>
            <w:r w:rsidR="00354583">
              <w:rPr>
                <w:i/>
              </w:rPr>
              <w:t>:</w:t>
            </w:r>
            <w:r w:rsidRPr="000625C5">
              <w:rPr>
                <w:i/>
              </w:rPr>
              <w:t xml:space="preserve"> </w:t>
            </w:r>
          </w:p>
          <w:p w:rsidR="00354583" w:rsidRPr="00354583" w:rsidRDefault="000625C5" w:rsidP="00354583">
            <w:pPr>
              <w:pStyle w:val="ListParagraph"/>
              <w:numPr>
                <w:ilvl w:val="0"/>
                <w:numId w:val="25"/>
              </w:numPr>
              <w:spacing w:before="120" w:after="120"/>
              <w:ind w:right="119"/>
              <w:rPr>
                <w:i/>
              </w:rPr>
            </w:pPr>
            <w:r w:rsidRPr="00354583">
              <w:rPr>
                <w:i/>
              </w:rPr>
              <w:t xml:space="preserve">the processes used to review and evaluate the course </w:t>
            </w:r>
          </w:p>
          <w:p w:rsidR="00354583" w:rsidRPr="00354583" w:rsidRDefault="0047677F" w:rsidP="00354583">
            <w:pPr>
              <w:pStyle w:val="ListParagraph"/>
              <w:numPr>
                <w:ilvl w:val="0"/>
                <w:numId w:val="25"/>
              </w:numPr>
              <w:spacing w:before="120" w:after="120"/>
              <w:ind w:right="119"/>
              <w:rPr>
                <w:i/>
              </w:rPr>
            </w:pPr>
            <w:r>
              <w:rPr>
                <w:i/>
              </w:rPr>
              <w:t xml:space="preserve">the staff </w:t>
            </w:r>
            <w:r w:rsidR="000625C5" w:rsidRPr="00354583">
              <w:rPr>
                <w:i/>
              </w:rPr>
              <w:t xml:space="preserve">involved in the review </w:t>
            </w:r>
          </w:p>
          <w:p w:rsidR="00354583" w:rsidRPr="00354583" w:rsidRDefault="0047677F" w:rsidP="00354583">
            <w:pPr>
              <w:pStyle w:val="ListParagraph"/>
              <w:numPr>
                <w:ilvl w:val="0"/>
                <w:numId w:val="25"/>
              </w:numPr>
              <w:spacing w:before="120" w:after="120"/>
              <w:ind w:right="119"/>
              <w:rPr>
                <w:i/>
              </w:rPr>
            </w:pPr>
            <w:r>
              <w:rPr>
                <w:i/>
              </w:rPr>
              <w:t xml:space="preserve">timing and </w:t>
            </w:r>
            <w:r w:rsidR="000625C5" w:rsidRPr="00354583">
              <w:rPr>
                <w:i/>
              </w:rPr>
              <w:t xml:space="preserve">frequency of review </w:t>
            </w:r>
          </w:p>
          <w:p w:rsidR="00354583" w:rsidRPr="00354583" w:rsidRDefault="000625C5" w:rsidP="00354583">
            <w:pPr>
              <w:pStyle w:val="ListParagraph"/>
              <w:numPr>
                <w:ilvl w:val="0"/>
                <w:numId w:val="25"/>
              </w:numPr>
              <w:spacing w:before="120" w:after="120"/>
              <w:ind w:right="119"/>
              <w:rPr>
                <w:i/>
              </w:rPr>
            </w:pPr>
            <w:r w:rsidRPr="00354583">
              <w:rPr>
                <w:i/>
              </w:rPr>
              <w:t xml:space="preserve">the process for implementing changes to the course </w:t>
            </w:r>
          </w:p>
          <w:p w:rsidR="00354583" w:rsidRPr="00354583" w:rsidRDefault="000625C5" w:rsidP="00354583">
            <w:pPr>
              <w:pStyle w:val="ListParagraph"/>
              <w:numPr>
                <w:ilvl w:val="0"/>
                <w:numId w:val="25"/>
              </w:numPr>
              <w:spacing w:before="120" w:after="120"/>
              <w:ind w:right="119"/>
              <w:rPr>
                <w:i/>
              </w:rPr>
            </w:pPr>
            <w:r w:rsidRPr="00354583">
              <w:rPr>
                <w:i/>
              </w:rPr>
              <w:t xml:space="preserve">how </w:t>
            </w:r>
            <w:r w:rsidR="00354583">
              <w:rPr>
                <w:i/>
              </w:rPr>
              <w:t>the</w:t>
            </w:r>
            <w:r w:rsidRPr="00354583">
              <w:rPr>
                <w:i/>
              </w:rPr>
              <w:t xml:space="preserve"> changes </w:t>
            </w:r>
            <w:r w:rsidR="00F56869" w:rsidRPr="00354583">
              <w:rPr>
                <w:i/>
              </w:rPr>
              <w:t>will be</w:t>
            </w:r>
            <w:r w:rsidRPr="00354583">
              <w:rPr>
                <w:i/>
              </w:rPr>
              <w:t xml:space="preserve"> </w:t>
            </w:r>
            <w:r w:rsidR="0047677F">
              <w:rPr>
                <w:i/>
              </w:rPr>
              <w:t xml:space="preserve">notified </w:t>
            </w:r>
            <w:r w:rsidR="00F56869" w:rsidRPr="00354583">
              <w:rPr>
                <w:i/>
              </w:rPr>
              <w:t>to staff</w:t>
            </w:r>
            <w:r w:rsidRPr="00354583">
              <w:rPr>
                <w:i/>
              </w:rPr>
              <w:t xml:space="preserve">. </w:t>
            </w:r>
          </w:p>
          <w:p w:rsidR="000625C5" w:rsidRPr="000625C5" w:rsidRDefault="000625C5" w:rsidP="00354583">
            <w:pPr>
              <w:spacing w:before="120" w:after="120"/>
              <w:ind w:right="119"/>
              <w:rPr>
                <w:i/>
              </w:rPr>
            </w:pPr>
            <w:r w:rsidRPr="000625C5">
              <w:rPr>
                <w:i/>
                <w:lang w:val="en-GB"/>
              </w:rPr>
              <w:t xml:space="preserve">The course review and evaluation should consider </w:t>
            </w:r>
            <w:r w:rsidR="00B7422E">
              <w:rPr>
                <w:i/>
                <w:lang w:val="en-GB"/>
              </w:rPr>
              <w:t xml:space="preserve">the </w:t>
            </w:r>
            <w:r>
              <w:rPr>
                <w:i/>
                <w:lang w:val="en-GB"/>
              </w:rPr>
              <w:t xml:space="preserve">course </w:t>
            </w:r>
            <w:r w:rsidRPr="000625C5">
              <w:rPr>
                <w:i/>
              </w:rPr>
              <w:t>curriculum, key and supplementary resources</w:t>
            </w:r>
            <w:r>
              <w:rPr>
                <w:i/>
              </w:rPr>
              <w:t xml:space="preserve"> and course </w:t>
            </w:r>
            <w:r w:rsidRPr="000625C5">
              <w:rPr>
                <w:i/>
                <w:lang w:val="en-GB"/>
              </w:rPr>
              <w:t>assessment tools.</w:t>
            </w:r>
          </w:p>
        </w:tc>
      </w:tr>
    </w:tbl>
    <w:p w:rsidR="000C2B26" w:rsidRDefault="000C2B26" w:rsidP="000C2B26">
      <w:pPr>
        <w:spacing w:before="120" w:after="120"/>
      </w:pPr>
      <w:r w:rsidRPr="007C0B0E">
        <w:rPr>
          <w:b/>
        </w:rPr>
        <w:t>1.15</w:t>
      </w:r>
      <w:r>
        <w:t xml:space="preserve"> </w:t>
      </w:r>
      <w:r w:rsidRPr="000C3E2C">
        <w:rPr>
          <w:b/>
          <w:lang w:val="en-US"/>
        </w:rPr>
        <w:t>Experience and qualifications of course teachers</w:t>
      </w:r>
    </w:p>
    <w:tbl>
      <w:tblPr>
        <w:tblStyle w:val="TableGrid"/>
        <w:tblW w:w="10348" w:type="dxa"/>
        <w:tblInd w:w="-5" w:type="dxa"/>
        <w:tblBorders>
          <w:top w:val="single" w:sz="4" w:space="0" w:color="00517D"/>
          <w:left w:val="single" w:sz="4" w:space="0" w:color="00517D"/>
          <w:bottom w:val="single" w:sz="4" w:space="0" w:color="00517D"/>
          <w:right w:val="single" w:sz="4" w:space="0" w:color="00517D"/>
          <w:insideH w:val="single" w:sz="4" w:space="0" w:color="00517D"/>
          <w:insideV w:val="single" w:sz="4" w:space="0" w:color="00517D"/>
        </w:tblBorders>
        <w:tblLook w:val="04A0" w:firstRow="1" w:lastRow="0" w:firstColumn="1" w:lastColumn="0" w:noHBand="0" w:noVBand="1"/>
      </w:tblPr>
      <w:tblGrid>
        <w:gridCol w:w="3560"/>
        <w:gridCol w:w="3561"/>
        <w:gridCol w:w="3227"/>
      </w:tblGrid>
      <w:tr w:rsidR="000C2B26" w:rsidRPr="008A204A" w:rsidTr="000C2B26">
        <w:tc>
          <w:tcPr>
            <w:tcW w:w="3560" w:type="dxa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  <w:shd w:val="clear" w:color="auto" w:fill="FFFFFF" w:themeFill="background1"/>
          </w:tcPr>
          <w:p w:rsidR="000C2B26" w:rsidRPr="000C3E2C" w:rsidRDefault="000C2B26" w:rsidP="00E35DBD">
            <w:pPr>
              <w:spacing w:before="60" w:after="60"/>
              <w:rPr>
                <w:b/>
                <w:i/>
              </w:rPr>
            </w:pPr>
            <w:r w:rsidRPr="000C3E2C">
              <w:rPr>
                <w:b/>
                <w:i/>
              </w:rPr>
              <w:t xml:space="preserve">Name </w:t>
            </w:r>
          </w:p>
        </w:tc>
        <w:tc>
          <w:tcPr>
            <w:tcW w:w="3561" w:type="dxa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  <w:shd w:val="clear" w:color="auto" w:fill="FFFFFF" w:themeFill="background1"/>
          </w:tcPr>
          <w:p w:rsidR="000C2B26" w:rsidRPr="000C3E2C" w:rsidRDefault="000C2B26" w:rsidP="00E35DBD">
            <w:pPr>
              <w:spacing w:before="60" w:after="60"/>
              <w:rPr>
                <w:b/>
                <w:i/>
              </w:rPr>
            </w:pPr>
            <w:r w:rsidRPr="000C3E2C">
              <w:rPr>
                <w:b/>
                <w:i/>
              </w:rPr>
              <w:t>Qualifications</w:t>
            </w:r>
          </w:p>
        </w:tc>
        <w:tc>
          <w:tcPr>
            <w:tcW w:w="3227" w:type="dxa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  <w:shd w:val="clear" w:color="auto" w:fill="FFFFFF" w:themeFill="background1"/>
          </w:tcPr>
          <w:p w:rsidR="000C2B26" w:rsidRPr="000C3E2C" w:rsidRDefault="000C2B26" w:rsidP="00E35DBD">
            <w:pPr>
              <w:spacing w:before="60" w:after="60"/>
              <w:rPr>
                <w:b/>
                <w:i/>
              </w:rPr>
            </w:pPr>
            <w:r w:rsidRPr="000C3E2C">
              <w:rPr>
                <w:b/>
                <w:i/>
              </w:rPr>
              <w:t>Experience</w:t>
            </w:r>
          </w:p>
        </w:tc>
      </w:tr>
      <w:tr w:rsidR="000C2B26" w:rsidRPr="008A204A" w:rsidTr="000C2B26">
        <w:tc>
          <w:tcPr>
            <w:tcW w:w="3560" w:type="dxa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  <w:shd w:val="clear" w:color="auto" w:fill="FFFFFF" w:themeFill="background1"/>
          </w:tcPr>
          <w:p w:rsidR="000C2B26" w:rsidRDefault="00230B71" w:rsidP="0060126C">
            <w:pPr>
              <w:spacing w:before="60" w:after="60"/>
              <w:rPr>
                <w:i/>
              </w:rPr>
            </w:pPr>
            <w:r>
              <w:rPr>
                <w:i/>
              </w:rPr>
              <w:t xml:space="preserve">Provide full name of </w:t>
            </w:r>
            <w:r w:rsidR="005F4212">
              <w:rPr>
                <w:i/>
              </w:rPr>
              <w:t xml:space="preserve">each proposed </w:t>
            </w:r>
            <w:r>
              <w:rPr>
                <w:i/>
              </w:rPr>
              <w:t>tea</w:t>
            </w:r>
            <w:r w:rsidR="005F4212">
              <w:rPr>
                <w:i/>
              </w:rPr>
              <w:t>cher</w:t>
            </w:r>
            <w:r>
              <w:rPr>
                <w:i/>
              </w:rPr>
              <w:t xml:space="preserve"> for the proposed course</w:t>
            </w:r>
            <w:r w:rsidR="00354583">
              <w:rPr>
                <w:i/>
              </w:rPr>
              <w:t>.</w:t>
            </w:r>
          </w:p>
        </w:tc>
        <w:tc>
          <w:tcPr>
            <w:tcW w:w="3561" w:type="dxa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  <w:shd w:val="clear" w:color="auto" w:fill="FFFFFF" w:themeFill="background1"/>
          </w:tcPr>
          <w:p w:rsidR="000C2B26" w:rsidRDefault="00B7422E" w:rsidP="0060126C">
            <w:pPr>
              <w:spacing w:before="60" w:after="60"/>
              <w:rPr>
                <w:i/>
              </w:rPr>
            </w:pPr>
            <w:r>
              <w:rPr>
                <w:i/>
              </w:rPr>
              <w:t xml:space="preserve">Provide full details </w:t>
            </w:r>
            <w:r w:rsidR="005F4212">
              <w:rPr>
                <w:i/>
              </w:rPr>
              <w:t>of educational credentials held, including the year of achievement and issuing institution (and country, if not Australia).</w:t>
            </w:r>
          </w:p>
        </w:tc>
        <w:tc>
          <w:tcPr>
            <w:tcW w:w="3227" w:type="dxa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  <w:shd w:val="clear" w:color="auto" w:fill="FFFFFF" w:themeFill="background1"/>
          </w:tcPr>
          <w:p w:rsidR="00C00F13" w:rsidRDefault="00F56869" w:rsidP="00354583">
            <w:pPr>
              <w:spacing w:before="60" w:after="60"/>
              <w:rPr>
                <w:i/>
              </w:rPr>
            </w:pPr>
            <w:r>
              <w:rPr>
                <w:i/>
              </w:rPr>
              <w:t xml:space="preserve">Outline </w:t>
            </w:r>
            <w:r w:rsidR="00230B71">
              <w:rPr>
                <w:i/>
              </w:rPr>
              <w:t xml:space="preserve">teaching experience including details </w:t>
            </w:r>
            <w:r w:rsidR="00BB27CE">
              <w:rPr>
                <w:i/>
              </w:rPr>
              <w:t xml:space="preserve">of </w:t>
            </w:r>
            <w:r w:rsidR="00354583">
              <w:rPr>
                <w:i/>
              </w:rPr>
              <w:t xml:space="preserve">duration, </w:t>
            </w:r>
            <w:r w:rsidR="00BB27CE">
              <w:rPr>
                <w:i/>
              </w:rPr>
              <w:t xml:space="preserve">when and where the </w:t>
            </w:r>
            <w:r w:rsidR="005F4212">
              <w:rPr>
                <w:i/>
              </w:rPr>
              <w:t>experience was obtained.</w:t>
            </w:r>
          </w:p>
        </w:tc>
      </w:tr>
      <w:tr w:rsidR="008F7C25" w:rsidRPr="008A204A" w:rsidTr="00AF007E">
        <w:tc>
          <w:tcPr>
            <w:tcW w:w="10348" w:type="dxa"/>
            <w:gridSpan w:val="3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  <w:shd w:val="clear" w:color="auto" w:fill="FFFFFF" w:themeFill="background1"/>
          </w:tcPr>
          <w:p w:rsidR="008F7C25" w:rsidRDefault="008F7C25" w:rsidP="00354583">
            <w:pPr>
              <w:spacing w:before="60" w:after="60"/>
              <w:rPr>
                <w:i/>
              </w:rPr>
            </w:pPr>
            <w:r>
              <w:rPr>
                <w:i/>
              </w:rPr>
              <w:t>Note: Copies of educational credentials or records of experience are not to be provided with this application but must be provided upon request.</w:t>
            </w:r>
          </w:p>
        </w:tc>
      </w:tr>
    </w:tbl>
    <w:p w:rsidR="000C2B26" w:rsidRPr="007C0B0E" w:rsidRDefault="000C2B26" w:rsidP="000C2B26">
      <w:pPr>
        <w:spacing w:before="120" w:after="120"/>
        <w:rPr>
          <w:b/>
        </w:rPr>
      </w:pPr>
      <w:r w:rsidRPr="007C0B0E">
        <w:rPr>
          <w:b/>
        </w:rPr>
        <w:t>1.16 Course fees</w:t>
      </w:r>
      <w:r w:rsidR="008F7C25">
        <w:rPr>
          <w:b/>
        </w:rPr>
        <w:t xml:space="preserve"> (maximum</w:t>
      </w:r>
      <w:bookmarkStart w:id="0" w:name="_GoBack"/>
      <w:bookmarkEnd w:id="0"/>
      <w:r w:rsidR="008F7C25">
        <w:rPr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5"/>
        <w:gridCol w:w="2586"/>
        <w:gridCol w:w="2586"/>
        <w:gridCol w:w="2586"/>
      </w:tblGrid>
      <w:tr w:rsidR="008F7C25" w:rsidTr="00DB320F">
        <w:tc>
          <w:tcPr>
            <w:tcW w:w="258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8F7C25" w:rsidRPr="00230B71" w:rsidRDefault="008F7C25" w:rsidP="00230B71">
            <w:pPr>
              <w:spacing w:before="120" w:after="120"/>
              <w:ind w:right="119"/>
              <w:rPr>
                <w:i/>
              </w:rPr>
            </w:pPr>
            <w:r>
              <w:rPr>
                <w:i/>
              </w:rPr>
              <w:t>Tuition fee:</w:t>
            </w:r>
          </w:p>
        </w:tc>
        <w:tc>
          <w:tcPr>
            <w:tcW w:w="258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8F7C25" w:rsidRPr="00230B71" w:rsidRDefault="008F7C25" w:rsidP="00230B71">
            <w:pPr>
              <w:spacing w:before="120" w:after="120"/>
              <w:ind w:right="119"/>
              <w:rPr>
                <w:i/>
              </w:rPr>
            </w:pPr>
          </w:p>
        </w:tc>
        <w:tc>
          <w:tcPr>
            <w:tcW w:w="258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8F7C25" w:rsidRPr="00230B71" w:rsidRDefault="008F7C25" w:rsidP="00230B71">
            <w:pPr>
              <w:spacing w:before="120" w:after="120"/>
              <w:ind w:right="119"/>
              <w:rPr>
                <w:i/>
              </w:rPr>
            </w:pPr>
            <w:r>
              <w:rPr>
                <w:i/>
              </w:rPr>
              <w:t>Compulsory non-tuition fee:</w:t>
            </w:r>
          </w:p>
        </w:tc>
        <w:tc>
          <w:tcPr>
            <w:tcW w:w="258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8F7C25" w:rsidRPr="00230B71" w:rsidRDefault="008F7C25" w:rsidP="00230B71">
            <w:pPr>
              <w:spacing w:before="120" w:after="120"/>
              <w:ind w:right="119"/>
              <w:rPr>
                <w:i/>
              </w:rPr>
            </w:pPr>
          </w:p>
        </w:tc>
      </w:tr>
    </w:tbl>
    <w:p w:rsidR="000C2B26" w:rsidRDefault="000C2B26" w:rsidP="000C2B26">
      <w:pPr>
        <w:spacing w:before="120" w:after="120"/>
      </w:pPr>
      <w:r w:rsidRPr="007C0B0E">
        <w:rPr>
          <w:b/>
        </w:rPr>
        <w:t>1.17</w:t>
      </w:r>
      <w:r>
        <w:t xml:space="preserve"> </w:t>
      </w:r>
      <w:r w:rsidRPr="002D129F">
        <w:rPr>
          <w:rFonts w:cs="Arial"/>
          <w:b/>
          <w:sz w:val="19"/>
          <w:szCs w:val="19"/>
          <w:lang w:val="en-US"/>
        </w:rPr>
        <w:t>Certification of completion and partial completion</w:t>
      </w:r>
    </w:p>
    <w:tbl>
      <w:tblPr>
        <w:tblStyle w:val="TableGrid"/>
        <w:tblW w:w="10348" w:type="dxa"/>
        <w:tblInd w:w="-5" w:type="dxa"/>
        <w:tblBorders>
          <w:top w:val="single" w:sz="4" w:space="0" w:color="00517D"/>
          <w:left w:val="single" w:sz="4" w:space="0" w:color="00517D"/>
          <w:bottom w:val="single" w:sz="4" w:space="0" w:color="00517D"/>
          <w:right w:val="single" w:sz="4" w:space="0" w:color="00517D"/>
          <w:insideH w:val="single" w:sz="4" w:space="0" w:color="00517D"/>
          <w:insideV w:val="single" w:sz="4" w:space="0" w:color="00517D"/>
        </w:tblBorders>
        <w:tblLook w:val="04A0" w:firstRow="1" w:lastRow="0" w:firstColumn="1" w:lastColumn="0" w:noHBand="0" w:noVBand="1"/>
      </w:tblPr>
      <w:tblGrid>
        <w:gridCol w:w="10348"/>
      </w:tblGrid>
      <w:tr w:rsidR="000C2B26" w:rsidRPr="008A204A" w:rsidTr="000C2B26">
        <w:tc>
          <w:tcPr>
            <w:tcW w:w="10348" w:type="dxa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  <w:shd w:val="clear" w:color="auto" w:fill="auto"/>
          </w:tcPr>
          <w:p w:rsidR="008F7C25" w:rsidRDefault="008F7C25" w:rsidP="008F7C25">
            <w:pPr>
              <w:spacing w:before="60" w:after="60"/>
              <w:rPr>
                <w:rFonts w:cs="Arial"/>
                <w:i/>
                <w:sz w:val="19"/>
                <w:szCs w:val="19"/>
                <w:lang w:val="en-US"/>
              </w:rPr>
            </w:pPr>
            <w:r>
              <w:rPr>
                <w:rFonts w:cs="Arial"/>
                <w:i/>
                <w:sz w:val="19"/>
                <w:szCs w:val="19"/>
                <w:lang w:val="en-US"/>
              </w:rPr>
              <w:t>A</w:t>
            </w:r>
            <w:r w:rsidRPr="00F56869">
              <w:rPr>
                <w:rFonts w:cs="Arial"/>
                <w:i/>
                <w:sz w:val="19"/>
                <w:szCs w:val="19"/>
                <w:lang w:val="en-US"/>
              </w:rPr>
              <w:t xml:space="preserve">ttach </w:t>
            </w:r>
            <w:r>
              <w:rPr>
                <w:rFonts w:cs="Arial"/>
                <w:i/>
                <w:sz w:val="19"/>
                <w:szCs w:val="19"/>
                <w:lang w:val="en-US"/>
              </w:rPr>
              <w:t xml:space="preserve">sample </w:t>
            </w:r>
            <w:r w:rsidRPr="00F56869">
              <w:rPr>
                <w:rFonts w:cs="Arial"/>
                <w:i/>
                <w:sz w:val="19"/>
                <w:szCs w:val="19"/>
                <w:lang w:val="en-US"/>
              </w:rPr>
              <w:t>copies of certification</w:t>
            </w:r>
            <w:r>
              <w:rPr>
                <w:rFonts w:cs="Arial"/>
                <w:i/>
                <w:sz w:val="19"/>
                <w:szCs w:val="19"/>
                <w:lang w:val="en-US"/>
              </w:rPr>
              <w:t xml:space="preserve"> to be issued to learners who achieve all course learning outcomes.</w:t>
            </w:r>
          </w:p>
          <w:p w:rsidR="000C2B26" w:rsidRPr="00F56869" w:rsidRDefault="008F7C25" w:rsidP="008F7C25">
            <w:pPr>
              <w:spacing w:before="60" w:after="60"/>
              <w:rPr>
                <w:i/>
              </w:rPr>
            </w:pPr>
            <w:r>
              <w:rPr>
                <w:rFonts w:cs="Arial"/>
                <w:i/>
                <w:sz w:val="19"/>
                <w:szCs w:val="19"/>
                <w:lang w:val="en-US"/>
              </w:rPr>
              <w:t>Attach sample copies of certification to be issued to learners who exit a course without having achieved all learning outcomes.</w:t>
            </w:r>
            <w:r w:rsidR="00F56869">
              <w:rPr>
                <w:rFonts w:cs="Arial"/>
                <w:i/>
                <w:sz w:val="19"/>
                <w:szCs w:val="19"/>
                <w:lang w:val="en-US"/>
              </w:rPr>
              <w:t xml:space="preserve"> </w:t>
            </w:r>
          </w:p>
        </w:tc>
      </w:tr>
    </w:tbl>
    <w:p w:rsidR="00FC5897" w:rsidRDefault="00FC5897" w:rsidP="00C81C4D">
      <w:pPr>
        <w:spacing w:before="120" w:after="120"/>
        <w:ind w:right="119"/>
        <w:sectPr w:rsidR="00FC5897" w:rsidSect="00E51682">
          <w:headerReference w:type="default" r:id="rId15"/>
          <w:footerReference w:type="default" r:id="rId16"/>
          <w:footerReference w:type="first" r:id="rId17"/>
          <w:pgSz w:w="11906" w:h="16838" w:code="9"/>
          <w:pgMar w:top="720" w:right="720" w:bottom="720" w:left="720" w:header="454" w:footer="709" w:gutter="0"/>
          <w:cols w:space="708"/>
          <w:titlePg/>
          <w:docGrid w:linePitch="360"/>
        </w:sectPr>
      </w:pPr>
    </w:p>
    <w:p w:rsidR="00C81C4D" w:rsidRDefault="00C81C4D" w:rsidP="00C81C4D">
      <w:pPr>
        <w:spacing w:before="120" w:after="120"/>
        <w:ind w:right="119"/>
      </w:pPr>
    </w:p>
    <w:p w:rsidR="001F15A2" w:rsidRDefault="00C47D17" w:rsidP="00E51682">
      <w:pPr>
        <w:pStyle w:val="SectionHeading1"/>
        <w:ind w:right="118"/>
      </w:pPr>
      <w:r w:rsidRPr="007F3166">
        <w:t>Course syllabus</w:t>
      </w:r>
    </w:p>
    <w:p w:rsidR="00C47D17" w:rsidRPr="00C47D17" w:rsidRDefault="00C47D17" w:rsidP="00E51682">
      <w:pPr>
        <w:ind w:right="118"/>
      </w:pPr>
    </w:p>
    <w:tbl>
      <w:tblPr>
        <w:tblStyle w:val="TableGrid"/>
        <w:tblW w:w="4946" w:type="pct"/>
        <w:tblBorders>
          <w:top w:val="single" w:sz="4" w:space="0" w:color="00517D"/>
          <w:left w:val="single" w:sz="4" w:space="0" w:color="00517D"/>
          <w:bottom w:val="single" w:sz="4" w:space="0" w:color="00517D"/>
          <w:right w:val="single" w:sz="4" w:space="0" w:color="00517D"/>
          <w:insideH w:val="single" w:sz="4" w:space="0" w:color="00517D"/>
          <w:insideV w:val="single" w:sz="4" w:space="0" w:color="00517D"/>
        </w:tblBorders>
        <w:tblLook w:val="04A0" w:firstRow="1" w:lastRow="0" w:firstColumn="1" w:lastColumn="0" w:noHBand="0" w:noVBand="1"/>
      </w:tblPr>
      <w:tblGrid>
        <w:gridCol w:w="2356"/>
        <w:gridCol w:w="7987"/>
      </w:tblGrid>
      <w:tr w:rsidR="001F15A2" w:rsidRPr="00556F80" w:rsidTr="00E51682">
        <w:trPr>
          <w:trHeight w:val="810"/>
        </w:trPr>
        <w:tc>
          <w:tcPr>
            <w:tcW w:w="5000" w:type="pct"/>
            <w:gridSpan w:val="2"/>
            <w:tcBorders>
              <w:top w:val="single" w:sz="4" w:space="0" w:color="BBC9D7"/>
              <w:left w:val="single" w:sz="4" w:space="0" w:color="BBC9D7"/>
              <w:right w:val="single" w:sz="4" w:space="0" w:color="BBC9D7"/>
            </w:tcBorders>
            <w:shd w:val="clear" w:color="auto" w:fill="DDEBF8"/>
          </w:tcPr>
          <w:p w:rsidR="001F15A2" w:rsidRPr="00556F80" w:rsidRDefault="001F15A2" w:rsidP="00E51682">
            <w:pPr>
              <w:spacing w:before="60" w:after="60"/>
              <w:ind w:right="118"/>
              <w:rPr>
                <w:b/>
              </w:rPr>
            </w:pPr>
            <w:r w:rsidRPr="00556F80">
              <w:rPr>
                <w:b/>
              </w:rPr>
              <w:t>Purpose and objectives of the course</w:t>
            </w:r>
          </w:p>
        </w:tc>
      </w:tr>
      <w:tr w:rsidR="001F15A2" w:rsidRPr="004F63D3" w:rsidTr="00E51682">
        <w:tc>
          <w:tcPr>
            <w:tcW w:w="5000" w:type="pct"/>
            <w:gridSpan w:val="2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1F15A2" w:rsidRPr="004F63D3" w:rsidRDefault="001F15A2" w:rsidP="00E51682">
            <w:pPr>
              <w:spacing w:before="60" w:after="60"/>
              <w:ind w:right="118"/>
              <w:rPr>
                <w:i/>
              </w:rPr>
            </w:pPr>
            <w:r w:rsidRPr="004F63D3">
              <w:rPr>
                <w:i/>
              </w:rPr>
              <w:t>Outline the purpose and objectives of the course</w:t>
            </w:r>
          </w:p>
          <w:p w:rsidR="001F15A2" w:rsidRPr="004F63D3" w:rsidRDefault="001F15A2" w:rsidP="00E51682">
            <w:pPr>
              <w:spacing w:before="60" w:after="60"/>
              <w:ind w:right="118"/>
              <w:rPr>
                <w:i/>
              </w:rPr>
            </w:pPr>
            <w:r w:rsidRPr="004F63D3">
              <w:rPr>
                <w:i/>
              </w:rPr>
              <w:t>Example:</w:t>
            </w:r>
          </w:p>
          <w:p w:rsidR="001F15A2" w:rsidRPr="004F63D3" w:rsidRDefault="001F15A2" w:rsidP="00E51682">
            <w:pPr>
              <w:pStyle w:val="Bulletpoint1"/>
              <w:ind w:right="118"/>
              <w:rPr>
                <w:i/>
              </w:rPr>
            </w:pPr>
            <w:r w:rsidRPr="004F63D3">
              <w:rPr>
                <w:i/>
              </w:rPr>
              <w:t xml:space="preserve">To develop </w:t>
            </w:r>
            <w:r w:rsidR="008F7C25">
              <w:rPr>
                <w:i/>
              </w:rPr>
              <w:t xml:space="preserve">English language </w:t>
            </w:r>
            <w:r w:rsidRPr="004F63D3">
              <w:rPr>
                <w:i/>
              </w:rPr>
              <w:t>writing skills relevant to …</w:t>
            </w:r>
          </w:p>
          <w:p w:rsidR="001F15A2" w:rsidRDefault="001F15A2" w:rsidP="00E51682">
            <w:pPr>
              <w:pStyle w:val="Bulletpoint1"/>
              <w:ind w:right="118"/>
              <w:rPr>
                <w:i/>
              </w:rPr>
            </w:pPr>
            <w:r w:rsidRPr="004F63D3">
              <w:rPr>
                <w:i/>
              </w:rPr>
              <w:t xml:space="preserve">To develop </w:t>
            </w:r>
            <w:r w:rsidR="008F7C25">
              <w:rPr>
                <w:i/>
              </w:rPr>
              <w:t xml:space="preserve">English language </w:t>
            </w:r>
            <w:r w:rsidRPr="004F63D3">
              <w:rPr>
                <w:i/>
              </w:rPr>
              <w:t>reading skills relevant to …</w:t>
            </w:r>
          </w:p>
          <w:p w:rsidR="008F7C25" w:rsidRPr="004F63D3" w:rsidRDefault="008F7C25" w:rsidP="00E51682">
            <w:pPr>
              <w:pStyle w:val="Bulletpoint1"/>
              <w:ind w:right="118"/>
              <w:rPr>
                <w:i/>
              </w:rPr>
            </w:pPr>
            <w:r>
              <w:rPr>
                <w:i/>
              </w:rPr>
              <w:t>To develop English language oral communication skills relevant to …</w:t>
            </w:r>
          </w:p>
        </w:tc>
      </w:tr>
      <w:tr w:rsidR="001F15A2" w:rsidRPr="00556F80" w:rsidTr="0060126C">
        <w:trPr>
          <w:trHeight w:val="810"/>
        </w:trPr>
        <w:tc>
          <w:tcPr>
            <w:tcW w:w="5000" w:type="pct"/>
            <w:gridSpan w:val="2"/>
            <w:tcBorders>
              <w:top w:val="single" w:sz="4" w:space="0" w:color="BBC9D7"/>
              <w:left w:val="single" w:sz="4" w:space="0" w:color="BBC9D7"/>
              <w:bottom w:val="single" w:sz="4" w:space="0" w:color="95B3D7" w:themeColor="accent1" w:themeTint="99"/>
              <w:right w:val="single" w:sz="4" w:space="0" w:color="BBC9D7"/>
            </w:tcBorders>
            <w:shd w:val="clear" w:color="auto" w:fill="DDEBF8"/>
          </w:tcPr>
          <w:p w:rsidR="001F15A2" w:rsidRPr="00556F80" w:rsidRDefault="001F15A2" w:rsidP="00E51682">
            <w:pPr>
              <w:spacing w:before="60" w:after="60"/>
              <w:ind w:right="118"/>
              <w:rPr>
                <w:b/>
              </w:rPr>
            </w:pPr>
            <w:r w:rsidRPr="00556F80">
              <w:rPr>
                <w:b/>
              </w:rPr>
              <w:t>Course learning outcomes</w:t>
            </w:r>
            <w:r w:rsidRPr="004F63D3">
              <w:rPr>
                <w:i/>
              </w:rPr>
              <w:t xml:space="preserve"> (Outline the course outcomes in learner oriented terms)</w:t>
            </w:r>
          </w:p>
        </w:tc>
      </w:tr>
      <w:tr w:rsidR="001F15A2" w:rsidRPr="008A204A" w:rsidTr="0060126C">
        <w:tc>
          <w:tcPr>
            <w:tcW w:w="1139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1F15A2" w:rsidRPr="00556F80" w:rsidRDefault="001F15A2" w:rsidP="00E51682">
            <w:pPr>
              <w:spacing w:before="60" w:after="60"/>
              <w:ind w:right="118"/>
              <w:rPr>
                <w:b/>
              </w:rPr>
            </w:pPr>
            <w:r w:rsidRPr="00556F80">
              <w:rPr>
                <w:b/>
              </w:rPr>
              <w:t>Speaking</w:t>
            </w:r>
          </w:p>
        </w:tc>
        <w:tc>
          <w:tcPr>
            <w:tcW w:w="3861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1F15A2" w:rsidRPr="004F63D3" w:rsidRDefault="001F15A2" w:rsidP="00E51682">
            <w:pPr>
              <w:spacing w:before="60" w:after="60"/>
              <w:ind w:right="118"/>
              <w:rPr>
                <w:i/>
              </w:rPr>
            </w:pPr>
            <w:r w:rsidRPr="004F63D3">
              <w:rPr>
                <w:i/>
              </w:rPr>
              <w:t>Example:</w:t>
            </w:r>
          </w:p>
          <w:p w:rsidR="001F15A2" w:rsidRPr="004F63D3" w:rsidRDefault="001F15A2" w:rsidP="00E51682">
            <w:pPr>
              <w:spacing w:before="60" w:after="60"/>
              <w:ind w:right="118"/>
              <w:rPr>
                <w:i/>
              </w:rPr>
            </w:pPr>
            <w:r w:rsidRPr="004F63D3">
              <w:rPr>
                <w:i/>
              </w:rPr>
              <w:t>Identify and respond to simple, everyday transactions</w:t>
            </w:r>
          </w:p>
          <w:p w:rsidR="001F15A2" w:rsidRPr="004F63D3" w:rsidRDefault="001F15A2" w:rsidP="00E51682">
            <w:pPr>
              <w:spacing w:before="60" w:after="60"/>
              <w:ind w:right="118"/>
              <w:rPr>
                <w:i/>
              </w:rPr>
            </w:pPr>
            <w:r w:rsidRPr="004F63D3">
              <w:rPr>
                <w:i/>
              </w:rPr>
              <w:t>Express clearly personal opinions</w:t>
            </w:r>
          </w:p>
          <w:p w:rsidR="001F15A2" w:rsidRPr="004F63D3" w:rsidRDefault="001F15A2" w:rsidP="00E51682">
            <w:pPr>
              <w:spacing w:before="60" w:after="60"/>
              <w:ind w:right="118"/>
              <w:rPr>
                <w:i/>
              </w:rPr>
            </w:pPr>
            <w:r w:rsidRPr="004F63D3">
              <w:rPr>
                <w:i/>
              </w:rPr>
              <w:t>Deliver three short oral presentations (1 minute, 5 minutes, 15 minutes)</w:t>
            </w:r>
          </w:p>
        </w:tc>
      </w:tr>
      <w:tr w:rsidR="001F15A2" w:rsidRPr="008A204A" w:rsidTr="0060126C">
        <w:tc>
          <w:tcPr>
            <w:tcW w:w="1139" w:type="pct"/>
            <w:tcBorders>
              <w:top w:val="single" w:sz="4" w:space="0" w:color="95B3D7" w:themeColor="accent1" w:themeTint="99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1F15A2" w:rsidRPr="00556F80" w:rsidRDefault="001F15A2" w:rsidP="00E51682">
            <w:pPr>
              <w:spacing w:before="60" w:after="60"/>
              <w:ind w:right="118"/>
              <w:rPr>
                <w:b/>
              </w:rPr>
            </w:pPr>
            <w:r w:rsidRPr="00556F80">
              <w:rPr>
                <w:b/>
              </w:rPr>
              <w:t>Listening</w:t>
            </w:r>
          </w:p>
        </w:tc>
        <w:tc>
          <w:tcPr>
            <w:tcW w:w="3861" w:type="pct"/>
            <w:tcBorders>
              <w:top w:val="single" w:sz="4" w:space="0" w:color="95B3D7" w:themeColor="accent1" w:themeTint="99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1F15A2" w:rsidRPr="004F63D3" w:rsidRDefault="001F15A2" w:rsidP="00E51682">
            <w:pPr>
              <w:spacing w:before="60" w:after="60"/>
              <w:ind w:right="118"/>
              <w:rPr>
                <w:i/>
              </w:rPr>
            </w:pPr>
            <w:r w:rsidRPr="004F63D3">
              <w:rPr>
                <w:i/>
              </w:rPr>
              <w:t>Example:</w:t>
            </w:r>
          </w:p>
          <w:p w:rsidR="001F15A2" w:rsidRPr="004F63D3" w:rsidRDefault="001F15A2" w:rsidP="00E51682">
            <w:pPr>
              <w:spacing w:before="60" w:after="60"/>
              <w:ind w:right="118"/>
              <w:rPr>
                <w:i/>
              </w:rPr>
            </w:pPr>
            <w:r w:rsidRPr="004F63D3">
              <w:rPr>
                <w:i/>
              </w:rPr>
              <w:t>Is able to understand the topic and important points of carefully spoken English on basic everyday topics and in routine situations</w:t>
            </w:r>
          </w:p>
          <w:p w:rsidR="001F15A2" w:rsidRPr="004F63D3" w:rsidRDefault="001F15A2" w:rsidP="00E51682">
            <w:pPr>
              <w:spacing w:before="60" w:after="60"/>
              <w:ind w:right="118"/>
              <w:rPr>
                <w:i/>
              </w:rPr>
            </w:pPr>
            <w:r w:rsidRPr="004F63D3">
              <w:rPr>
                <w:i/>
              </w:rPr>
              <w:t>Listen and identify the topic and main ideas of simple texts</w:t>
            </w:r>
          </w:p>
        </w:tc>
      </w:tr>
      <w:tr w:rsidR="001F15A2" w:rsidRPr="008A204A" w:rsidTr="00E51682">
        <w:tc>
          <w:tcPr>
            <w:tcW w:w="1139" w:type="pct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1F15A2" w:rsidRPr="00556F80" w:rsidRDefault="001F15A2" w:rsidP="00E51682">
            <w:pPr>
              <w:spacing w:before="60" w:after="60"/>
              <w:ind w:right="118"/>
              <w:rPr>
                <w:b/>
              </w:rPr>
            </w:pPr>
            <w:r w:rsidRPr="00556F80">
              <w:rPr>
                <w:b/>
              </w:rPr>
              <w:t>Reading</w:t>
            </w:r>
            <w:r w:rsidRPr="00556F80">
              <w:rPr>
                <w:b/>
              </w:rPr>
              <w:tab/>
            </w:r>
          </w:p>
        </w:tc>
        <w:tc>
          <w:tcPr>
            <w:tcW w:w="3861" w:type="pct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1F15A2" w:rsidRPr="004F63D3" w:rsidRDefault="001F15A2" w:rsidP="00E51682">
            <w:pPr>
              <w:spacing w:before="60" w:after="60"/>
              <w:ind w:right="118"/>
              <w:rPr>
                <w:i/>
              </w:rPr>
            </w:pPr>
            <w:r w:rsidRPr="004F63D3">
              <w:rPr>
                <w:i/>
              </w:rPr>
              <w:t>Example:</w:t>
            </w:r>
          </w:p>
          <w:p w:rsidR="001F15A2" w:rsidRPr="004F63D3" w:rsidRDefault="001F15A2" w:rsidP="00E51682">
            <w:pPr>
              <w:spacing w:before="60" w:after="60"/>
              <w:ind w:right="118"/>
              <w:rPr>
                <w:i/>
              </w:rPr>
            </w:pPr>
            <w:r w:rsidRPr="004F63D3">
              <w:rPr>
                <w:i/>
              </w:rPr>
              <w:t xml:space="preserve">Read and follow simple, clearly set out instructions </w:t>
            </w:r>
          </w:p>
          <w:p w:rsidR="001F15A2" w:rsidRPr="004F63D3" w:rsidRDefault="001F15A2" w:rsidP="00E51682">
            <w:pPr>
              <w:spacing w:before="60" w:after="60"/>
              <w:ind w:right="118"/>
              <w:rPr>
                <w:i/>
              </w:rPr>
            </w:pPr>
            <w:r w:rsidRPr="004F63D3">
              <w:rPr>
                <w:i/>
              </w:rPr>
              <w:t>Identify main ideas and specific details of short text/stories</w:t>
            </w:r>
          </w:p>
        </w:tc>
      </w:tr>
      <w:tr w:rsidR="001F15A2" w:rsidRPr="008A204A" w:rsidTr="00E51682">
        <w:tc>
          <w:tcPr>
            <w:tcW w:w="1139" w:type="pct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1F15A2" w:rsidRPr="00556F80" w:rsidRDefault="001F15A2" w:rsidP="00E51682">
            <w:pPr>
              <w:spacing w:before="60" w:after="60"/>
              <w:ind w:right="118"/>
              <w:rPr>
                <w:b/>
              </w:rPr>
            </w:pPr>
            <w:r w:rsidRPr="00556F80">
              <w:rPr>
                <w:b/>
              </w:rPr>
              <w:t>Writing</w:t>
            </w:r>
            <w:r w:rsidRPr="00556F80">
              <w:rPr>
                <w:b/>
              </w:rPr>
              <w:tab/>
            </w:r>
          </w:p>
        </w:tc>
        <w:tc>
          <w:tcPr>
            <w:tcW w:w="3861" w:type="pct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1F15A2" w:rsidRPr="004F63D3" w:rsidRDefault="001F15A2" w:rsidP="00E51682">
            <w:pPr>
              <w:spacing w:before="60" w:after="60"/>
              <w:ind w:right="118"/>
              <w:rPr>
                <w:i/>
              </w:rPr>
            </w:pPr>
            <w:r w:rsidRPr="004F63D3">
              <w:rPr>
                <w:i/>
              </w:rPr>
              <w:t>Example:</w:t>
            </w:r>
          </w:p>
          <w:p w:rsidR="001F15A2" w:rsidRPr="004F63D3" w:rsidRDefault="001F15A2" w:rsidP="00E51682">
            <w:pPr>
              <w:spacing w:before="60" w:after="60"/>
              <w:ind w:right="118"/>
              <w:rPr>
                <w:i/>
              </w:rPr>
            </w:pPr>
            <w:r w:rsidRPr="004F63D3">
              <w:rPr>
                <w:i/>
              </w:rPr>
              <w:t>Plan and draft formal and informal emails</w:t>
            </w:r>
          </w:p>
          <w:p w:rsidR="001F15A2" w:rsidRPr="004F63D3" w:rsidRDefault="001F15A2" w:rsidP="00E51682">
            <w:pPr>
              <w:spacing w:before="60" w:after="60"/>
              <w:ind w:right="118"/>
              <w:rPr>
                <w:i/>
              </w:rPr>
            </w:pPr>
            <w:r w:rsidRPr="004F63D3">
              <w:rPr>
                <w:i/>
              </w:rPr>
              <w:t>Plan and write a short summaries of discussions</w:t>
            </w:r>
          </w:p>
        </w:tc>
      </w:tr>
      <w:tr w:rsidR="00CA6DCC" w:rsidRPr="008A204A" w:rsidTr="00E51682">
        <w:trPr>
          <w:trHeight w:val="810"/>
        </w:trPr>
        <w:tc>
          <w:tcPr>
            <w:tcW w:w="5000" w:type="pct"/>
            <w:gridSpan w:val="2"/>
            <w:tcBorders>
              <w:top w:val="single" w:sz="4" w:space="0" w:color="BBC9D7"/>
              <w:left w:val="single" w:sz="4" w:space="0" w:color="BBC9D7"/>
              <w:right w:val="single" w:sz="4" w:space="0" w:color="BBC9D7"/>
            </w:tcBorders>
            <w:shd w:val="clear" w:color="auto" w:fill="DDEBF8"/>
          </w:tcPr>
          <w:p w:rsidR="00CA6DCC" w:rsidRPr="008A204A" w:rsidRDefault="00CA6DCC" w:rsidP="00E51682">
            <w:pPr>
              <w:spacing w:before="60" w:after="60"/>
              <w:ind w:right="118"/>
            </w:pPr>
            <w:r w:rsidRPr="00AB4687">
              <w:rPr>
                <w:b/>
              </w:rPr>
              <w:t>Subject/Themes</w:t>
            </w:r>
            <w:r w:rsidRPr="001F15A2">
              <w:t xml:space="preserve"> </w:t>
            </w:r>
            <w:r w:rsidRPr="004F63D3">
              <w:rPr>
                <w:i/>
              </w:rPr>
              <w:t>(Outline the subject /themes of the course and course structure demonstrating that the course meets the minimum 20 hours face to face contact time per week)</w:t>
            </w:r>
          </w:p>
        </w:tc>
      </w:tr>
      <w:tr w:rsidR="00BA5889" w:rsidRPr="008A204A" w:rsidTr="00E51682">
        <w:tc>
          <w:tcPr>
            <w:tcW w:w="1139" w:type="pct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BA5889" w:rsidRPr="00AB4687" w:rsidRDefault="00BA5889" w:rsidP="00E51682">
            <w:pPr>
              <w:spacing w:before="60" w:after="60"/>
              <w:ind w:right="118"/>
              <w:rPr>
                <w:b/>
              </w:rPr>
            </w:pPr>
            <w:r>
              <w:rPr>
                <w:b/>
              </w:rPr>
              <w:t>Week 1</w:t>
            </w:r>
            <w:r w:rsidRPr="00AB4687">
              <w:rPr>
                <w:b/>
              </w:rPr>
              <w:tab/>
            </w:r>
          </w:p>
        </w:tc>
        <w:tc>
          <w:tcPr>
            <w:tcW w:w="3861" w:type="pct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BA5889" w:rsidRPr="004F63D3" w:rsidRDefault="00354583" w:rsidP="00E51682">
            <w:pPr>
              <w:ind w:right="118"/>
              <w:rPr>
                <w:i/>
              </w:rPr>
            </w:pPr>
            <w:r w:rsidRPr="004F63D3">
              <w:rPr>
                <w:i/>
              </w:rPr>
              <w:t>People, family and friends</w:t>
            </w:r>
          </w:p>
        </w:tc>
      </w:tr>
      <w:tr w:rsidR="00BA5889" w:rsidRPr="008A204A" w:rsidTr="00E51682">
        <w:tc>
          <w:tcPr>
            <w:tcW w:w="1139" w:type="pct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BA5889" w:rsidRPr="00AB4687" w:rsidRDefault="00BA5889" w:rsidP="00E51682">
            <w:pPr>
              <w:spacing w:before="60" w:after="60"/>
              <w:ind w:right="118"/>
              <w:rPr>
                <w:b/>
              </w:rPr>
            </w:pPr>
            <w:r>
              <w:rPr>
                <w:b/>
              </w:rPr>
              <w:t>Week 2</w:t>
            </w:r>
            <w:r w:rsidRPr="00AB4687">
              <w:rPr>
                <w:b/>
              </w:rPr>
              <w:tab/>
            </w:r>
          </w:p>
        </w:tc>
        <w:tc>
          <w:tcPr>
            <w:tcW w:w="3861" w:type="pct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BA5889" w:rsidRPr="004F63D3" w:rsidRDefault="00354583" w:rsidP="00354583">
            <w:pPr>
              <w:ind w:right="118"/>
              <w:rPr>
                <w:i/>
              </w:rPr>
            </w:pPr>
            <w:r>
              <w:rPr>
                <w:i/>
              </w:rPr>
              <w:t xml:space="preserve">Nice to meet you </w:t>
            </w:r>
          </w:p>
        </w:tc>
      </w:tr>
      <w:tr w:rsidR="00BA5889" w:rsidRPr="008A204A" w:rsidTr="00E51682">
        <w:tc>
          <w:tcPr>
            <w:tcW w:w="1139" w:type="pct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BA5889" w:rsidRPr="00AB4687" w:rsidRDefault="00BA5889" w:rsidP="00E51682">
            <w:pPr>
              <w:spacing w:before="60" w:after="60"/>
              <w:ind w:right="118"/>
              <w:rPr>
                <w:b/>
              </w:rPr>
            </w:pPr>
            <w:r>
              <w:rPr>
                <w:b/>
              </w:rPr>
              <w:t>Week 3</w:t>
            </w:r>
            <w:r w:rsidRPr="00AB4687">
              <w:rPr>
                <w:b/>
              </w:rPr>
              <w:tab/>
            </w:r>
          </w:p>
        </w:tc>
        <w:tc>
          <w:tcPr>
            <w:tcW w:w="3861" w:type="pct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BA5889" w:rsidRPr="004F63D3" w:rsidRDefault="00BA5889" w:rsidP="00E51682">
            <w:pPr>
              <w:ind w:right="118"/>
              <w:rPr>
                <w:i/>
              </w:rPr>
            </w:pPr>
            <w:r w:rsidRPr="004F63D3">
              <w:rPr>
                <w:i/>
              </w:rPr>
              <w:t>Holidays</w:t>
            </w:r>
          </w:p>
        </w:tc>
      </w:tr>
      <w:tr w:rsidR="001F15A2" w:rsidRPr="008A204A" w:rsidTr="00E51682">
        <w:tc>
          <w:tcPr>
            <w:tcW w:w="1139" w:type="pct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1F15A2" w:rsidRPr="00AB4687" w:rsidRDefault="001F15A2" w:rsidP="00E51682">
            <w:pPr>
              <w:spacing w:before="60" w:after="60"/>
              <w:ind w:right="118"/>
              <w:rPr>
                <w:b/>
              </w:rPr>
            </w:pPr>
            <w:r w:rsidRPr="00AB4687">
              <w:rPr>
                <w:b/>
              </w:rPr>
              <w:t>Week 4</w:t>
            </w:r>
            <w:r w:rsidRPr="00AB4687">
              <w:rPr>
                <w:b/>
              </w:rPr>
              <w:tab/>
            </w:r>
          </w:p>
        </w:tc>
        <w:tc>
          <w:tcPr>
            <w:tcW w:w="3861" w:type="pct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1F15A2" w:rsidRPr="004F63D3" w:rsidRDefault="001F15A2" w:rsidP="00E51682">
            <w:pPr>
              <w:ind w:right="118"/>
              <w:rPr>
                <w:i/>
              </w:rPr>
            </w:pPr>
            <w:r w:rsidRPr="004F63D3">
              <w:rPr>
                <w:i/>
              </w:rPr>
              <w:t xml:space="preserve">Cooking </w:t>
            </w:r>
          </w:p>
        </w:tc>
      </w:tr>
      <w:tr w:rsidR="001F15A2" w:rsidRPr="008A204A" w:rsidTr="00E51682">
        <w:tc>
          <w:tcPr>
            <w:tcW w:w="1139" w:type="pct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1F15A2" w:rsidRPr="00AB4687" w:rsidRDefault="001F15A2" w:rsidP="00E51682">
            <w:pPr>
              <w:spacing w:before="60" w:after="60"/>
              <w:ind w:right="118"/>
              <w:rPr>
                <w:b/>
              </w:rPr>
            </w:pPr>
            <w:r w:rsidRPr="00AB4687">
              <w:rPr>
                <w:b/>
              </w:rPr>
              <w:t>Week 5</w:t>
            </w:r>
          </w:p>
        </w:tc>
        <w:tc>
          <w:tcPr>
            <w:tcW w:w="3861" w:type="pct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1F15A2" w:rsidRPr="004F63D3" w:rsidRDefault="001F15A2" w:rsidP="00E51682">
            <w:pPr>
              <w:ind w:right="118"/>
              <w:rPr>
                <w:i/>
              </w:rPr>
            </w:pPr>
            <w:r w:rsidRPr="004F63D3">
              <w:rPr>
                <w:i/>
              </w:rPr>
              <w:t>Shopping</w:t>
            </w:r>
          </w:p>
        </w:tc>
      </w:tr>
      <w:tr w:rsidR="001F15A2" w:rsidRPr="008A204A" w:rsidTr="00E51682">
        <w:tc>
          <w:tcPr>
            <w:tcW w:w="1139" w:type="pct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1F15A2" w:rsidRPr="00AB4687" w:rsidRDefault="001F15A2" w:rsidP="00E51682">
            <w:pPr>
              <w:spacing w:before="60" w:after="60"/>
              <w:ind w:right="118"/>
              <w:rPr>
                <w:b/>
              </w:rPr>
            </w:pPr>
            <w:r w:rsidRPr="00AB4687">
              <w:rPr>
                <w:b/>
              </w:rPr>
              <w:t>Week 6</w:t>
            </w:r>
          </w:p>
        </w:tc>
        <w:tc>
          <w:tcPr>
            <w:tcW w:w="3861" w:type="pct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1F15A2" w:rsidRPr="004F63D3" w:rsidRDefault="001F15A2" w:rsidP="00E51682">
            <w:pPr>
              <w:ind w:right="118"/>
              <w:rPr>
                <w:i/>
              </w:rPr>
            </w:pPr>
            <w:r w:rsidRPr="004F63D3">
              <w:rPr>
                <w:i/>
              </w:rPr>
              <w:t xml:space="preserve">Festive food </w:t>
            </w:r>
          </w:p>
        </w:tc>
      </w:tr>
      <w:tr w:rsidR="001F15A2" w:rsidRPr="008A204A" w:rsidTr="00E51682">
        <w:tc>
          <w:tcPr>
            <w:tcW w:w="1139" w:type="pct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1F15A2" w:rsidRPr="00AB4687" w:rsidRDefault="001F15A2" w:rsidP="00E51682">
            <w:pPr>
              <w:spacing w:before="60" w:after="60"/>
              <w:ind w:right="118"/>
              <w:rPr>
                <w:b/>
              </w:rPr>
            </w:pPr>
            <w:r w:rsidRPr="00AB4687">
              <w:rPr>
                <w:b/>
              </w:rPr>
              <w:t>Week 7</w:t>
            </w:r>
          </w:p>
        </w:tc>
        <w:tc>
          <w:tcPr>
            <w:tcW w:w="3861" w:type="pct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1F15A2" w:rsidRPr="004F63D3" w:rsidRDefault="001F15A2" w:rsidP="00E51682">
            <w:pPr>
              <w:ind w:right="118"/>
              <w:rPr>
                <w:i/>
              </w:rPr>
            </w:pPr>
            <w:r w:rsidRPr="004F63D3">
              <w:rPr>
                <w:i/>
              </w:rPr>
              <w:t xml:space="preserve">World culture </w:t>
            </w:r>
          </w:p>
        </w:tc>
      </w:tr>
      <w:tr w:rsidR="001F15A2" w:rsidRPr="008A204A" w:rsidTr="00E51682">
        <w:tc>
          <w:tcPr>
            <w:tcW w:w="1139" w:type="pct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1F15A2" w:rsidRPr="00AB4687" w:rsidRDefault="001F15A2" w:rsidP="00E51682">
            <w:pPr>
              <w:spacing w:before="60" w:after="60"/>
              <w:ind w:right="118"/>
              <w:rPr>
                <w:b/>
              </w:rPr>
            </w:pPr>
            <w:r w:rsidRPr="00AB4687">
              <w:rPr>
                <w:b/>
              </w:rPr>
              <w:t>Week 8</w:t>
            </w:r>
          </w:p>
        </w:tc>
        <w:tc>
          <w:tcPr>
            <w:tcW w:w="3861" w:type="pct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1F15A2" w:rsidRPr="004F63D3" w:rsidRDefault="001F15A2" w:rsidP="00E51682">
            <w:pPr>
              <w:ind w:right="118"/>
              <w:rPr>
                <w:i/>
              </w:rPr>
            </w:pPr>
            <w:r w:rsidRPr="004F63D3">
              <w:rPr>
                <w:i/>
              </w:rPr>
              <w:t xml:space="preserve">Money </w:t>
            </w:r>
          </w:p>
        </w:tc>
      </w:tr>
      <w:tr w:rsidR="001F15A2" w:rsidRPr="008A204A" w:rsidTr="00E51682">
        <w:tc>
          <w:tcPr>
            <w:tcW w:w="1139" w:type="pct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1F15A2" w:rsidRPr="00AB4687" w:rsidRDefault="001F15A2" w:rsidP="00E51682">
            <w:pPr>
              <w:spacing w:before="60" w:after="60"/>
              <w:ind w:right="118"/>
              <w:rPr>
                <w:b/>
              </w:rPr>
            </w:pPr>
            <w:r w:rsidRPr="00AB4687">
              <w:rPr>
                <w:b/>
              </w:rPr>
              <w:t>Week 9</w:t>
            </w:r>
          </w:p>
        </w:tc>
        <w:tc>
          <w:tcPr>
            <w:tcW w:w="3861" w:type="pct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1F15A2" w:rsidRPr="004F63D3" w:rsidRDefault="001F15A2" w:rsidP="00E51682">
            <w:pPr>
              <w:ind w:right="118"/>
              <w:rPr>
                <w:i/>
              </w:rPr>
            </w:pPr>
            <w:r w:rsidRPr="004F63D3">
              <w:rPr>
                <w:i/>
              </w:rPr>
              <w:t xml:space="preserve">Environment </w:t>
            </w:r>
          </w:p>
        </w:tc>
      </w:tr>
      <w:tr w:rsidR="001F15A2" w:rsidRPr="008A204A" w:rsidTr="00E51682">
        <w:tc>
          <w:tcPr>
            <w:tcW w:w="1139" w:type="pct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1F15A2" w:rsidRPr="00AB4687" w:rsidRDefault="001F15A2" w:rsidP="00E51682">
            <w:pPr>
              <w:spacing w:before="60" w:after="60"/>
              <w:ind w:right="118"/>
              <w:rPr>
                <w:b/>
              </w:rPr>
            </w:pPr>
            <w:r w:rsidRPr="00AB4687">
              <w:rPr>
                <w:b/>
              </w:rPr>
              <w:t>Week 10</w:t>
            </w:r>
          </w:p>
        </w:tc>
        <w:tc>
          <w:tcPr>
            <w:tcW w:w="3861" w:type="pct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1F15A2" w:rsidRPr="004F63D3" w:rsidRDefault="001F15A2" w:rsidP="00E51682">
            <w:pPr>
              <w:ind w:right="118"/>
              <w:rPr>
                <w:i/>
              </w:rPr>
            </w:pPr>
            <w:r w:rsidRPr="004F63D3">
              <w:rPr>
                <w:i/>
              </w:rPr>
              <w:t>Health</w:t>
            </w:r>
          </w:p>
        </w:tc>
      </w:tr>
    </w:tbl>
    <w:p w:rsidR="001F15A2" w:rsidRDefault="001F15A2" w:rsidP="00E51682">
      <w:pPr>
        <w:ind w:right="118"/>
      </w:pPr>
    </w:p>
    <w:p w:rsidR="001F15A2" w:rsidRDefault="001F15A2" w:rsidP="00E51682">
      <w:pPr>
        <w:ind w:right="118"/>
      </w:pPr>
    </w:p>
    <w:p w:rsidR="00AB4687" w:rsidRDefault="00AB4687" w:rsidP="00E51682">
      <w:pPr>
        <w:spacing w:line="240" w:lineRule="auto"/>
        <w:ind w:right="118"/>
        <w:jc w:val="both"/>
      </w:pPr>
      <w:r>
        <w:br w:type="page"/>
      </w:r>
    </w:p>
    <w:p w:rsidR="00BA5889" w:rsidRDefault="00BA5889" w:rsidP="00AC7AC7">
      <w:pPr>
        <w:ind w:right="118"/>
      </w:pPr>
    </w:p>
    <w:p w:rsidR="00AC7AC7" w:rsidRPr="00AC7AC7" w:rsidRDefault="00AC7AC7" w:rsidP="00AC7AC7">
      <w:pPr>
        <w:ind w:left="284" w:right="118" w:hanging="142"/>
        <w:rPr>
          <w:i/>
        </w:rPr>
      </w:pPr>
      <w:r>
        <w:rPr>
          <w:i/>
        </w:rPr>
        <w:t>The following information must be p</w:t>
      </w:r>
      <w:r w:rsidRPr="00AC7AC7">
        <w:rPr>
          <w:i/>
        </w:rPr>
        <w:t>rovide</w:t>
      </w:r>
      <w:r>
        <w:rPr>
          <w:i/>
        </w:rPr>
        <w:t>d</w:t>
      </w:r>
      <w:r w:rsidRPr="00AC7AC7">
        <w:rPr>
          <w:i/>
        </w:rPr>
        <w:t xml:space="preserve"> </w:t>
      </w:r>
      <w:r>
        <w:rPr>
          <w:i/>
        </w:rPr>
        <w:t>f</w:t>
      </w:r>
      <w:r w:rsidRPr="00AC7AC7">
        <w:rPr>
          <w:i/>
        </w:rPr>
        <w:t>or every week of study</w:t>
      </w:r>
      <w:r>
        <w:rPr>
          <w:i/>
        </w:rPr>
        <w:t xml:space="preserve"> e.g. Week 1 to Week 10</w:t>
      </w:r>
    </w:p>
    <w:p w:rsidR="00AC7AC7" w:rsidRDefault="00AC7AC7" w:rsidP="00AC7AC7">
      <w:pPr>
        <w:ind w:left="284" w:right="118" w:hanging="142"/>
      </w:pPr>
    </w:p>
    <w:tbl>
      <w:tblPr>
        <w:tblStyle w:val="TableGrid"/>
        <w:tblW w:w="4880" w:type="pct"/>
        <w:tblInd w:w="137" w:type="dxa"/>
        <w:tblBorders>
          <w:top w:val="single" w:sz="4" w:space="0" w:color="00517D"/>
          <w:left w:val="single" w:sz="4" w:space="0" w:color="00517D"/>
          <w:bottom w:val="single" w:sz="4" w:space="0" w:color="00517D"/>
          <w:right w:val="single" w:sz="4" w:space="0" w:color="00517D"/>
          <w:insideH w:val="single" w:sz="4" w:space="0" w:color="00517D"/>
          <w:insideV w:val="single" w:sz="4" w:space="0" w:color="00517D"/>
        </w:tblBorders>
        <w:tblLook w:val="04A0" w:firstRow="1" w:lastRow="0" w:firstColumn="1" w:lastColumn="0" w:noHBand="0" w:noVBand="1"/>
      </w:tblPr>
      <w:tblGrid>
        <w:gridCol w:w="1175"/>
        <w:gridCol w:w="1504"/>
        <w:gridCol w:w="2864"/>
        <w:gridCol w:w="4662"/>
      </w:tblGrid>
      <w:tr w:rsidR="00D807F5" w:rsidRPr="00AB4687" w:rsidTr="00FC5897">
        <w:trPr>
          <w:trHeight w:val="810"/>
        </w:trPr>
        <w:tc>
          <w:tcPr>
            <w:tcW w:w="576" w:type="pct"/>
            <w:tcBorders>
              <w:top w:val="single" w:sz="4" w:space="0" w:color="BBC9D7"/>
              <w:left w:val="single" w:sz="4" w:space="0" w:color="BBC9D7"/>
              <w:right w:val="single" w:sz="4" w:space="0" w:color="BBC9D7"/>
            </w:tcBorders>
            <w:shd w:val="clear" w:color="auto" w:fill="DDEBF8"/>
          </w:tcPr>
          <w:p w:rsidR="00D807F5" w:rsidRPr="00AB4687" w:rsidRDefault="00D807F5" w:rsidP="00E51682">
            <w:pPr>
              <w:spacing w:before="60" w:after="60"/>
              <w:ind w:right="118"/>
              <w:rPr>
                <w:b/>
              </w:rPr>
            </w:pPr>
            <w:r w:rsidRPr="00BA5889">
              <w:rPr>
                <w:b/>
              </w:rPr>
              <w:t>Week</w:t>
            </w:r>
          </w:p>
        </w:tc>
        <w:tc>
          <w:tcPr>
            <w:tcW w:w="737" w:type="pct"/>
            <w:tcBorders>
              <w:top w:val="single" w:sz="4" w:space="0" w:color="BBC9D7"/>
              <w:left w:val="single" w:sz="4" w:space="0" w:color="BBC9D7"/>
              <w:right w:val="single" w:sz="4" w:space="0" w:color="BBC9D7"/>
            </w:tcBorders>
            <w:shd w:val="clear" w:color="auto" w:fill="auto"/>
          </w:tcPr>
          <w:p w:rsidR="00D807F5" w:rsidRPr="00230B71" w:rsidRDefault="00354583" w:rsidP="00E51682">
            <w:pPr>
              <w:spacing w:before="60" w:after="60"/>
              <w:ind w:right="118"/>
              <w:rPr>
                <w:i/>
              </w:rPr>
            </w:pPr>
            <w:r>
              <w:rPr>
                <w:i/>
              </w:rPr>
              <w:t>1</w:t>
            </w:r>
            <w:r w:rsidR="00D807F5" w:rsidRPr="00230B71">
              <w:rPr>
                <w:i/>
              </w:rPr>
              <w:t xml:space="preserve"> of 10</w:t>
            </w:r>
          </w:p>
        </w:tc>
        <w:tc>
          <w:tcPr>
            <w:tcW w:w="1403" w:type="pct"/>
            <w:tcBorders>
              <w:top w:val="single" w:sz="4" w:space="0" w:color="BBC9D7"/>
              <w:left w:val="single" w:sz="4" w:space="0" w:color="BBC9D7"/>
              <w:right w:val="single" w:sz="4" w:space="0" w:color="BBC9D7"/>
            </w:tcBorders>
            <w:shd w:val="clear" w:color="auto" w:fill="DDEBF8"/>
          </w:tcPr>
          <w:p w:rsidR="00D807F5" w:rsidRPr="00AB4687" w:rsidRDefault="00D807F5" w:rsidP="00E51682">
            <w:pPr>
              <w:spacing w:before="60" w:after="60"/>
              <w:ind w:right="118"/>
              <w:rPr>
                <w:b/>
              </w:rPr>
            </w:pPr>
            <w:r w:rsidRPr="00BA5889">
              <w:rPr>
                <w:b/>
              </w:rPr>
              <w:t>Theme/subject</w:t>
            </w:r>
          </w:p>
        </w:tc>
        <w:tc>
          <w:tcPr>
            <w:tcW w:w="2284" w:type="pct"/>
            <w:tcBorders>
              <w:top w:val="single" w:sz="4" w:space="0" w:color="BBC9D7"/>
              <w:left w:val="single" w:sz="4" w:space="0" w:color="BBC9D7"/>
              <w:right w:val="single" w:sz="4" w:space="0" w:color="BBC9D7"/>
            </w:tcBorders>
            <w:shd w:val="clear" w:color="auto" w:fill="auto"/>
          </w:tcPr>
          <w:p w:rsidR="00D807F5" w:rsidRPr="00230B71" w:rsidRDefault="00D807F5" w:rsidP="00E51682">
            <w:pPr>
              <w:spacing w:before="60" w:after="60"/>
              <w:ind w:right="118"/>
              <w:rPr>
                <w:i/>
              </w:rPr>
            </w:pPr>
            <w:r w:rsidRPr="00230B71">
              <w:rPr>
                <w:i/>
              </w:rPr>
              <w:t>People, family and friends</w:t>
            </w:r>
          </w:p>
        </w:tc>
      </w:tr>
    </w:tbl>
    <w:p w:rsidR="00D807F5" w:rsidRDefault="00D807F5" w:rsidP="00AC7AC7">
      <w:pPr>
        <w:ind w:left="142" w:right="118"/>
      </w:pPr>
    </w:p>
    <w:tbl>
      <w:tblPr>
        <w:tblStyle w:val="TableGrid"/>
        <w:tblW w:w="10235" w:type="dxa"/>
        <w:tblInd w:w="108" w:type="dxa"/>
        <w:tblBorders>
          <w:top w:val="single" w:sz="4" w:space="0" w:color="00517D"/>
          <w:left w:val="single" w:sz="4" w:space="0" w:color="00517D"/>
          <w:bottom w:val="single" w:sz="4" w:space="0" w:color="00517D"/>
          <w:right w:val="single" w:sz="4" w:space="0" w:color="00517D"/>
          <w:insideH w:val="single" w:sz="4" w:space="0" w:color="00517D"/>
          <w:insideV w:val="single" w:sz="4" w:space="0" w:color="00517D"/>
        </w:tblBorders>
        <w:tblLook w:val="04A0" w:firstRow="1" w:lastRow="0" w:firstColumn="1" w:lastColumn="0" w:noHBand="0" w:noVBand="1"/>
      </w:tblPr>
      <w:tblGrid>
        <w:gridCol w:w="3560"/>
        <w:gridCol w:w="3561"/>
        <w:gridCol w:w="3114"/>
      </w:tblGrid>
      <w:tr w:rsidR="00C47D17" w:rsidRPr="00AB4687" w:rsidTr="00FC5897">
        <w:trPr>
          <w:trHeight w:val="810"/>
        </w:trPr>
        <w:tc>
          <w:tcPr>
            <w:tcW w:w="3560" w:type="dxa"/>
            <w:tcBorders>
              <w:top w:val="single" w:sz="4" w:space="0" w:color="BBC9D7"/>
              <w:left w:val="single" w:sz="4" w:space="0" w:color="BBC9D7"/>
              <w:right w:val="single" w:sz="4" w:space="0" w:color="BBC9D7"/>
            </w:tcBorders>
            <w:shd w:val="clear" w:color="auto" w:fill="DDEBF8"/>
          </w:tcPr>
          <w:p w:rsidR="00C47D17" w:rsidRPr="00AB4687" w:rsidRDefault="00C47D17" w:rsidP="00E51682">
            <w:pPr>
              <w:spacing w:before="60" w:after="60"/>
              <w:ind w:right="118"/>
              <w:rPr>
                <w:b/>
              </w:rPr>
            </w:pPr>
            <w:r w:rsidRPr="00AB4687">
              <w:rPr>
                <w:b/>
              </w:rPr>
              <w:t>Learning outcomes</w:t>
            </w:r>
          </w:p>
        </w:tc>
        <w:tc>
          <w:tcPr>
            <w:tcW w:w="3561" w:type="dxa"/>
            <w:tcBorders>
              <w:top w:val="single" w:sz="4" w:space="0" w:color="BBC9D7"/>
              <w:left w:val="single" w:sz="4" w:space="0" w:color="BBC9D7"/>
              <w:right w:val="single" w:sz="4" w:space="0" w:color="BBC9D7"/>
            </w:tcBorders>
            <w:shd w:val="clear" w:color="auto" w:fill="DDEBF8"/>
          </w:tcPr>
          <w:p w:rsidR="00C47D17" w:rsidRPr="00AB4687" w:rsidRDefault="00C47D17" w:rsidP="00E51682">
            <w:pPr>
              <w:spacing w:before="60" w:after="60"/>
              <w:ind w:right="118"/>
              <w:rPr>
                <w:b/>
              </w:rPr>
            </w:pPr>
            <w:r w:rsidRPr="00AB4687">
              <w:rPr>
                <w:b/>
              </w:rPr>
              <w:t>Aspect of outcome</w:t>
            </w:r>
            <w:r w:rsidRPr="004F63D3">
              <w:t xml:space="preserve"> (e</w:t>
            </w:r>
            <w:r w:rsidR="00AB4687" w:rsidRPr="004F63D3">
              <w:t>.</w:t>
            </w:r>
            <w:r w:rsidRPr="004F63D3">
              <w:t>g. Language or functions; sub-skills, performance criteria)</w:t>
            </w:r>
          </w:p>
        </w:tc>
        <w:tc>
          <w:tcPr>
            <w:tcW w:w="3114" w:type="dxa"/>
            <w:tcBorders>
              <w:top w:val="single" w:sz="4" w:space="0" w:color="BBC9D7"/>
              <w:left w:val="single" w:sz="4" w:space="0" w:color="BBC9D7"/>
              <w:right w:val="single" w:sz="4" w:space="0" w:color="BBC9D7"/>
            </w:tcBorders>
            <w:shd w:val="clear" w:color="auto" w:fill="DDEBF8"/>
          </w:tcPr>
          <w:p w:rsidR="00C47D17" w:rsidRPr="00AB4687" w:rsidRDefault="00C47D17" w:rsidP="00E51682">
            <w:pPr>
              <w:spacing w:before="60" w:after="60"/>
              <w:ind w:right="118"/>
              <w:rPr>
                <w:b/>
              </w:rPr>
            </w:pPr>
            <w:r w:rsidRPr="00AB4687">
              <w:rPr>
                <w:b/>
              </w:rPr>
              <w:t>Learning activities</w:t>
            </w:r>
          </w:p>
        </w:tc>
      </w:tr>
      <w:tr w:rsidR="00C47D17" w:rsidRPr="008A204A" w:rsidTr="00FC5897">
        <w:tc>
          <w:tcPr>
            <w:tcW w:w="3560" w:type="dxa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C47D17" w:rsidRPr="00AB4687" w:rsidRDefault="00C47D17" w:rsidP="00E51682">
            <w:pPr>
              <w:spacing w:before="60" w:after="60"/>
              <w:ind w:right="118"/>
              <w:rPr>
                <w:b/>
              </w:rPr>
            </w:pPr>
            <w:r w:rsidRPr="00AB4687">
              <w:rPr>
                <w:b/>
              </w:rPr>
              <w:t>Speaking</w:t>
            </w:r>
          </w:p>
          <w:p w:rsidR="00C47D17" w:rsidRPr="00AB4687" w:rsidRDefault="00C47D17" w:rsidP="00E51682">
            <w:pPr>
              <w:pStyle w:val="Numberedpara"/>
              <w:ind w:right="118"/>
              <w:rPr>
                <w:i/>
              </w:rPr>
            </w:pPr>
            <w:r w:rsidRPr="00AB4687">
              <w:rPr>
                <w:i/>
              </w:rPr>
              <w:t xml:space="preserve">Can hold short basic conversations on common topics such as work, home and interests </w:t>
            </w:r>
          </w:p>
          <w:p w:rsidR="00C47D17" w:rsidRPr="00AB4687" w:rsidRDefault="00C47D17" w:rsidP="00E51682">
            <w:pPr>
              <w:pStyle w:val="Numberedpara"/>
              <w:ind w:right="118"/>
              <w:rPr>
                <w:i/>
              </w:rPr>
            </w:pPr>
            <w:r w:rsidRPr="00AB4687">
              <w:rPr>
                <w:i/>
              </w:rPr>
              <w:t>Can express his or herself clearly in basic situations</w:t>
            </w:r>
          </w:p>
          <w:p w:rsidR="00C47D17" w:rsidRPr="00AB4687" w:rsidRDefault="00C47D17" w:rsidP="00B551BD">
            <w:pPr>
              <w:pStyle w:val="Numberedpara"/>
              <w:ind w:right="118"/>
              <w:rPr>
                <w:i/>
              </w:rPr>
            </w:pPr>
            <w:r w:rsidRPr="00AB4687">
              <w:rPr>
                <w:i/>
              </w:rPr>
              <w:t>Can exchange basic personal information</w:t>
            </w:r>
          </w:p>
        </w:tc>
        <w:tc>
          <w:tcPr>
            <w:tcW w:w="3561" w:type="dxa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C47D17" w:rsidRPr="00AB4687" w:rsidRDefault="00C47D17" w:rsidP="00E51682">
            <w:pPr>
              <w:pStyle w:val="Bulletpoint1"/>
              <w:ind w:right="118"/>
              <w:rPr>
                <w:i/>
              </w:rPr>
            </w:pPr>
            <w:r w:rsidRPr="00AB4687">
              <w:rPr>
                <w:i/>
              </w:rPr>
              <w:t xml:space="preserve">Describe family relationships </w:t>
            </w:r>
          </w:p>
          <w:p w:rsidR="00C47D17" w:rsidRPr="00AB4687" w:rsidRDefault="00C47D17" w:rsidP="00E51682">
            <w:pPr>
              <w:pStyle w:val="Bulletpoint1"/>
              <w:ind w:right="118"/>
              <w:rPr>
                <w:i/>
              </w:rPr>
            </w:pPr>
            <w:r w:rsidRPr="00AB4687">
              <w:rPr>
                <w:i/>
              </w:rPr>
              <w:t>Describe people’s personality</w:t>
            </w:r>
          </w:p>
          <w:p w:rsidR="00C47D17" w:rsidRPr="00AB4687" w:rsidRDefault="00C47D17" w:rsidP="00E51682">
            <w:pPr>
              <w:pStyle w:val="Bulletpoint1"/>
              <w:ind w:right="118"/>
              <w:rPr>
                <w:i/>
              </w:rPr>
            </w:pPr>
            <w:r w:rsidRPr="00AB4687">
              <w:rPr>
                <w:i/>
              </w:rPr>
              <w:t>Give personal information about self and others</w:t>
            </w:r>
          </w:p>
          <w:p w:rsidR="00C47D17" w:rsidRPr="00AB4687" w:rsidRDefault="00C47D17" w:rsidP="00E51682">
            <w:pPr>
              <w:spacing w:before="60" w:after="60"/>
              <w:ind w:right="118"/>
              <w:rPr>
                <w:i/>
              </w:rPr>
            </w:pPr>
          </w:p>
        </w:tc>
        <w:tc>
          <w:tcPr>
            <w:tcW w:w="3114" w:type="dxa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C47D17" w:rsidRPr="00AB4687" w:rsidRDefault="00C47D17" w:rsidP="00E51682">
            <w:pPr>
              <w:pStyle w:val="Bulletpoint1"/>
              <w:ind w:right="118"/>
              <w:rPr>
                <w:i/>
              </w:rPr>
            </w:pPr>
            <w:r w:rsidRPr="00AB4687">
              <w:rPr>
                <w:i/>
              </w:rPr>
              <w:t>Work in pairs and talk about your family tree</w:t>
            </w:r>
          </w:p>
          <w:p w:rsidR="00C47D17" w:rsidRPr="00AB4687" w:rsidRDefault="00C47D17" w:rsidP="00E51682">
            <w:pPr>
              <w:pStyle w:val="Bulletpoint1"/>
              <w:ind w:right="118"/>
              <w:rPr>
                <w:i/>
              </w:rPr>
            </w:pPr>
            <w:r w:rsidRPr="00AB4687">
              <w:rPr>
                <w:i/>
              </w:rPr>
              <w:t>Role-play going on an outing – cinema, park</w:t>
            </w:r>
          </w:p>
          <w:p w:rsidR="00C47D17" w:rsidRPr="00AB4687" w:rsidRDefault="00C47D17" w:rsidP="00E51682">
            <w:pPr>
              <w:pStyle w:val="Bulletpoint1"/>
              <w:ind w:right="118"/>
              <w:rPr>
                <w:i/>
              </w:rPr>
            </w:pPr>
            <w:r w:rsidRPr="00AB4687">
              <w:rPr>
                <w:i/>
              </w:rPr>
              <w:t>Walk around the classroom - greet and introduce self and others</w:t>
            </w:r>
          </w:p>
          <w:p w:rsidR="00C47D17" w:rsidRPr="00AB4687" w:rsidRDefault="00C47D17" w:rsidP="00E51682">
            <w:pPr>
              <w:spacing w:before="60" w:after="60"/>
              <w:ind w:right="118"/>
              <w:rPr>
                <w:i/>
              </w:rPr>
            </w:pPr>
          </w:p>
        </w:tc>
      </w:tr>
      <w:tr w:rsidR="00C47D17" w:rsidRPr="008A204A" w:rsidTr="00FC5897">
        <w:tc>
          <w:tcPr>
            <w:tcW w:w="3560" w:type="dxa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C47D17" w:rsidRPr="00AB4687" w:rsidRDefault="00C47D17" w:rsidP="00E51682">
            <w:pPr>
              <w:spacing w:before="60" w:after="60"/>
              <w:ind w:right="118"/>
              <w:rPr>
                <w:b/>
              </w:rPr>
            </w:pPr>
            <w:r w:rsidRPr="00AB4687">
              <w:rPr>
                <w:b/>
              </w:rPr>
              <w:t>Listening</w:t>
            </w:r>
          </w:p>
          <w:p w:rsidR="00C47D17" w:rsidRPr="00D807F5" w:rsidRDefault="00C47D17" w:rsidP="00E51682">
            <w:pPr>
              <w:pStyle w:val="Numberedpara"/>
              <w:numPr>
                <w:ilvl w:val="0"/>
                <w:numId w:val="14"/>
              </w:numPr>
              <w:ind w:right="118"/>
              <w:rPr>
                <w:i/>
              </w:rPr>
            </w:pPr>
            <w:r w:rsidRPr="00D807F5">
              <w:rPr>
                <w:i/>
              </w:rPr>
              <w:t>Is able to understand the topic and important points of carefully spoken English on basic everyday topics and in routine situations</w:t>
            </w:r>
          </w:p>
          <w:p w:rsidR="00C47D17" w:rsidRPr="00AB4687" w:rsidRDefault="00C47D17" w:rsidP="00A73A8F">
            <w:pPr>
              <w:pStyle w:val="Numberedpara"/>
              <w:ind w:right="118"/>
              <w:rPr>
                <w:i/>
              </w:rPr>
            </w:pPr>
            <w:r w:rsidRPr="00AB4687">
              <w:rPr>
                <w:i/>
              </w:rPr>
              <w:t>Can pick up simple specific information such as numbers, and times if spoken slowly and carefully</w:t>
            </w:r>
          </w:p>
        </w:tc>
        <w:tc>
          <w:tcPr>
            <w:tcW w:w="3561" w:type="dxa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C47D17" w:rsidRPr="00AB4687" w:rsidRDefault="00C47D17" w:rsidP="00E51682">
            <w:pPr>
              <w:pStyle w:val="Bulletpoint1"/>
              <w:ind w:right="118"/>
              <w:rPr>
                <w:i/>
              </w:rPr>
            </w:pPr>
            <w:r w:rsidRPr="00AB4687">
              <w:rPr>
                <w:i/>
              </w:rPr>
              <w:t>Listen for descriptions of people’s appearance</w:t>
            </w:r>
          </w:p>
          <w:p w:rsidR="00C47D17" w:rsidRPr="00AB4687" w:rsidRDefault="00C47D17" w:rsidP="00E51682">
            <w:pPr>
              <w:pStyle w:val="Bulletpoint1"/>
              <w:ind w:right="118"/>
              <w:rPr>
                <w:i/>
              </w:rPr>
            </w:pPr>
            <w:r w:rsidRPr="00AB4687">
              <w:rPr>
                <w:i/>
              </w:rPr>
              <w:t>Listen to opinions in short stories</w:t>
            </w:r>
          </w:p>
          <w:p w:rsidR="00C47D17" w:rsidRPr="00AB4687" w:rsidRDefault="00C47D17" w:rsidP="00E51682">
            <w:pPr>
              <w:spacing w:before="60" w:after="60"/>
              <w:ind w:right="118"/>
              <w:rPr>
                <w:i/>
              </w:rPr>
            </w:pPr>
          </w:p>
        </w:tc>
        <w:tc>
          <w:tcPr>
            <w:tcW w:w="3114" w:type="dxa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C47D17" w:rsidRPr="00AB4687" w:rsidRDefault="00C47D17" w:rsidP="00E51682">
            <w:pPr>
              <w:pStyle w:val="Bulletpoint1"/>
              <w:ind w:right="118"/>
              <w:rPr>
                <w:i/>
              </w:rPr>
            </w:pPr>
            <w:r w:rsidRPr="00AB4687">
              <w:rPr>
                <w:i/>
              </w:rPr>
              <w:t>Listen to a short story and take notes</w:t>
            </w:r>
          </w:p>
          <w:p w:rsidR="00C47D17" w:rsidRPr="00AB4687" w:rsidRDefault="00C47D17" w:rsidP="00E51682">
            <w:pPr>
              <w:pStyle w:val="Bulletpoint1"/>
              <w:ind w:right="118"/>
              <w:rPr>
                <w:i/>
              </w:rPr>
            </w:pPr>
            <w:r w:rsidRPr="00AB4687">
              <w:rPr>
                <w:i/>
              </w:rPr>
              <w:t xml:space="preserve">Work in pairs - short conversations: greetings/introductions </w:t>
            </w:r>
          </w:p>
          <w:p w:rsidR="00C47D17" w:rsidRPr="00AB4687" w:rsidRDefault="00C47D17" w:rsidP="00A73A8F">
            <w:pPr>
              <w:pStyle w:val="Bulletpoint1"/>
              <w:ind w:right="118"/>
              <w:rPr>
                <w:i/>
              </w:rPr>
            </w:pPr>
            <w:r w:rsidRPr="00AB4687">
              <w:rPr>
                <w:i/>
              </w:rPr>
              <w:t>Complete exercise - put the sentences in the box in the conversation on the right</w:t>
            </w:r>
          </w:p>
        </w:tc>
      </w:tr>
      <w:tr w:rsidR="00C47D17" w:rsidRPr="008A204A" w:rsidTr="00FC5897">
        <w:tc>
          <w:tcPr>
            <w:tcW w:w="3560" w:type="dxa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297567" w:rsidRPr="00AB4687" w:rsidRDefault="00297567" w:rsidP="00E51682">
            <w:pPr>
              <w:spacing w:before="60" w:after="60"/>
              <w:ind w:right="118"/>
              <w:rPr>
                <w:b/>
              </w:rPr>
            </w:pPr>
            <w:r w:rsidRPr="00AB4687">
              <w:rPr>
                <w:b/>
              </w:rPr>
              <w:t xml:space="preserve">Reading </w:t>
            </w:r>
          </w:p>
          <w:p w:rsidR="00297567" w:rsidRPr="00D807F5" w:rsidRDefault="00297567" w:rsidP="00E51682">
            <w:pPr>
              <w:pStyle w:val="Numberedpara"/>
              <w:numPr>
                <w:ilvl w:val="0"/>
                <w:numId w:val="15"/>
              </w:numPr>
              <w:ind w:right="118"/>
              <w:rPr>
                <w:i/>
              </w:rPr>
            </w:pPr>
            <w:r w:rsidRPr="00D807F5">
              <w:rPr>
                <w:i/>
              </w:rPr>
              <w:t>Can identify specific information in short articles, brochures, menu as long as the meaning is basic and the topic is common</w:t>
            </w:r>
          </w:p>
          <w:p w:rsidR="00297567" w:rsidRPr="00AB4687" w:rsidRDefault="00297567" w:rsidP="00B551BD">
            <w:pPr>
              <w:pStyle w:val="Numberedpara"/>
              <w:ind w:right="118"/>
              <w:rPr>
                <w:i/>
              </w:rPr>
            </w:pPr>
            <w:r w:rsidRPr="00AB4687">
              <w:rPr>
                <w:i/>
              </w:rPr>
              <w:t xml:space="preserve">Can identify basic opinions - likes and dislikes </w:t>
            </w:r>
          </w:p>
        </w:tc>
        <w:tc>
          <w:tcPr>
            <w:tcW w:w="3561" w:type="dxa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297567" w:rsidRPr="00AB4687" w:rsidRDefault="00297567" w:rsidP="00E51682">
            <w:pPr>
              <w:pStyle w:val="Bulletpoint1"/>
              <w:ind w:right="118"/>
              <w:rPr>
                <w:i/>
              </w:rPr>
            </w:pPr>
            <w:r w:rsidRPr="00AB4687">
              <w:rPr>
                <w:i/>
              </w:rPr>
              <w:t xml:space="preserve">Read a descriptive text for specific information </w:t>
            </w:r>
          </w:p>
          <w:p w:rsidR="00C47D17" w:rsidRPr="00AB4687" w:rsidRDefault="00297567" w:rsidP="00E51682">
            <w:pPr>
              <w:pStyle w:val="Bulletpoint1"/>
              <w:ind w:right="118"/>
              <w:rPr>
                <w:i/>
              </w:rPr>
            </w:pPr>
            <w:r w:rsidRPr="00AB4687">
              <w:rPr>
                <w:i/>
              </w:rPr>
              <w:t xml:space="preserve">Read a short article for specific details  </w:t>
            </w:r>
          </w:p>
        </w:tc>
        <w:tc>
          <w:tcPr>
            <w:tcW w:w="3114" w:type="dxa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297567" w:rsidRPr="00AB4687" w:rsidRDefault="00297567" w:rsidP="00E51682">
            <w:pPr>
              <w:pStyle w:val="Bulletpoint1"/>
              <w:ind w:right="118"/>
              <w:rPr>
                <w:i/>
              </w:rPr>
            </w:pPr>
            <w:r w:rsidRPr="00AB4687">
              <w:rPr>
                <w:i/>
              </w:rPr>
              <w:t>Read and understand a quiz about friends</w:t>
            </w:r>
          </w:p>
          <w:p w:rsidR="00297567" w:rsidRPr="00AB4687" w:rsidRDefault="00297567" w:rsidP="00E51682">
            <w:pPr>
              <w:pStyle w:val="Bulletpoint1"/>
              <w:ind w:right="118"/>
              <w:rPr>
                <w:i/>
              </w:rPr>
            </w:pPr>
            <w:r w:rsidRPr="00AB4687">
              <w:rPr>
                <w:i/>
              </w:rPr>
              <w:t>Read a story about an unusual family</w:t>
            </w:r>
          </w:p>
          <w:p w:rsidR="00C47D17" w:rsidRPr="00AB4687" w:rsidRDefault="00297567" w:rsidP="00E51682">
            <w:pPr>
              <w:pStyle w:val="Bulletpoint1"/>
              <w:ind w:right="118"/>
              <w:rPr>
                <w:i/>
              </w:rPr>
            </w:pPr>
            <w:r w:rsidRPr="00AB4687">
              <w:rPr>
                <w:i/>
              </w:rPr>
              <w:t>Read the menu on page 10 and answer questions 1 - 5</w:t>
            </w:r>
          </w:p>
        </w:tc>
      </w:tr>
      <w:tr w:rsidR="00C47D17" w:rsidRPr="008A204A" w:rsidTr="00FC5897">
        <w:tc>
          <w:tcPr>
            <w:tcW w:w="3560" w:type="dxa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297567" w:rsidRPr="00AB4687" w:rsidRDefault="00297567" w:rsidP="00E51682">
            <w:pPr>
              <w:spacing w:before="60" w:after="60"/>
              <w:ind w:right="118"/>
              <w:rPr>
                <w:b/>
              </w:rPr>
            </w:pPr>
            <w:r w:rsidRPr="00AB4687">
              <w:rPr>
                <w:b/>
              </w:rPr>
              <w:t>Writing</w:t>
            </w:r>
          </w:p>
          <w:p w:rsidR="00297567" w:rsidRPr="00D807F5" w:rsidRDefault="00297567" w:rsidP="00E51682">
            <w:pPr>
              <w:pStyle w:val="Numberedpara"/>
              <w:numPr>
                <w:ilvl w:val="0"/>
                <w:numId w:val="16"/>
              </w:numPr>
              <w:ind w:right="118"/>
              <w:rPr>
                <w:i/>
              </w:rPr>
            </w:pPr>
            <w:r w:rsidRPr="00D807F5">
              <w:rPr>
                <w:i/>
              </w:rPr>
              <w:t>Can write very short social media posts, notes and complete forms</w:t>
            </w:r>
          </w:p>
          <w:p w:rsidR="00297567" w:rsidRPr="00AB4687" w:rsidRDefault="00297567" w:rsidP="00E51682">
            <w:pPr>
              <w:pStyle w:val="Numberedpara"/>
              <w:ind w:right="118"/>
              <w:rPr>
                <w:i/>
              </w:rPr>
            </w:pPr>
            <w:r w:rsidRPr="00AB4687">
              <w:rPr>
                <w:i/>
              </w:rPr>
              <w:t>Can write very brief descriptions of places, people, jobs, stories</w:t>
            </w:r>
          </w:p>
          <w:p w:rsidR="00AE6C2A" w:rsidRPr="00AB4687" w:rsidRDefault="00297567" w:rsidP="00230B71">
            <w:pPr>
              <w:pStyle w:val="Numberedpara"/>
              <w:ind w:right="118"/>
              <w:rPr>
                <w:i/>
              </w:rPr>
            </w:pPr>
            <w:r w:rsidRPr="00AB4687">
              <w:rPr>
                <w:i/>
              </w:rPr>
              <w:t>Can write basic sentences with sufficient accuracy to be readily intelligible</w:t>
            </w:r>
          </w:p>
        </w:tc>
        <w:tc>
          <w:tcPr>
            <w:tcW w:w="3561" w:type="dxa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297567" w:rsidRPr="00AB4687" w:rsidRDefault="00297567" w:rsidP="00E51682">
            <w:pPr>
              <w:pStyle w:val="Bulletpoint1"/>
              <w:ind w:right="118"/>
              <w:rPr>
                <w:i/>
              </w:rPr>
            </w:pPr>
            <w:r w:rsidRPr="00AB4687">
              <w:rPr>
                <w:i/>
              </w:rPr>
              <w:t>Write a short paragraph about a family</w:t>
            </w:r>
          </w:p>
          <w:p w:rsidR="00C47D17" w:rsidRPr="00AB4687" w:rsidRDefault="00297567" w:rsidP="00E51682">
            <w:pPr>
              <w:pStyle w:val="Bulletpoint1"/>
              <w:ind w:right="118"/>
              <w:rPr>
                <w:i/>
              </w:rPr>
            </w:pPr>
            <w:r w:rsidRPr="00AB4687">
              <w:rPr>
                <w:i/>
              </w:rPr>
              <w:t xml:space="preserve">Write a story from a picture story </w:t>
            </w:r>
          </w:p>
        </w:tc>
        <w:tc>
          <w:tcPr>
            <w:tcW w:w="3114" w:type="dxa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297567" w:rsidRPr="00AB4687" w:rsidRDefault="00297567" w:rsidP="00E51682">
            <w:pPr>
              <w:pStyle w:val="Bulletpoint1"/>
              <w:ind w:right="118"/>
              <w:rPr>
                <w:i/>
              </w:rPr>
            </w:pPr>
            <w:r w:rsidRPr="00AB4687">
              <w:rPr>
                <w:i/>
              </w:rPr>
              <w:t xml:space="preserve">Write about your family </w:t>
            </w:r>
          </w:p>
          <w:p w:rsidR="00297567" w:rsidRPr="00AB4687" w:rsidRDefault="00297567" w:rsidP="00E51682">
            <w:pPr>
              <w:pStyle w:val="Bulletpoint1"/>
              <w:ind w:right="118"/>
              <w:rPr>
                <w:i/>
              </w:rPr>
            </w:pPr>
            <w:r w:rsidRPr="00AB4687">
              <w:rPr>
                <w:i/>
              </w:rPr>
              <w:t>Write an invitation</w:t>
            </w:r>
          </w:p>
          <w:p w:rsidR="00C47D17" w:rsidRPr="00AB4687" w:rsidRDefault="00297567" w:rsidP="00230B71">
            <w:pPr>
              <w:pStyle w:val="Bulletpoint1"/>
              <w:ind w:right="118"/>
              <w:rPr>
                <w:i/>
              </w:rPr>
            </w:pPr>
            <w:r w:rsidRPr="00AB4687">
              <w:rPr>
                <w:i/>
              </w:rPr>
              <w:t>Match the sentences - work in pairs to compare the answers</w:t>
            </w:r>
          </w:p>
        </w:tc>
      </w:tr>
    </w:tbl>
    <w:p w:rsidR="001F15A2" w:rsidRDefault="001F15A2" w:rsidP="00E51682">
      <w:pPr>
        <w:ind w:right="118"/>
      </w:pPr>
    </w:p>
    <w:tbl>
      <w:tblPr>
        <w:tblStyle w:val="TableGrid"/>
        <w:tblW w:w="10682" w:type="dxa"/>
        <w:tblInd w:w="108" w:type="dxa"/>
        <w:tblBorders>
          <w:top w:val="single" w:sz="4" w:space="0" w:color="00517D"/>
          <w:left w:val="single" w:sz="4" w:space="0" w:color="00517D"/>
          <w:bottom w:val="single" w:sz="4" w:space="0" w:color="00517D"/>
          <w:right w:val="single" w:sz="4" w:space="0" w:color="00517D"/>
          <w:insideH w:val="single" w:sz="4" w:space="0" w:color="00517D"/>
          <w:insideV w:val="single" w:sz="4" w:space="0" w:color="00517D"/>
        </w:tblBorders>
        <w:tblLook w:val="04A0" w:firstRow="1" w:lastRow="0" w:firstColumn="1" w:lastColumn="0" w:noHBand="0" w:noVBand="1"/>
      </w:tblPr>
      <w:tblGrid>
        <w:gridCol w:w="10682"/>
      </w:tblGrid>
      <w:tr w:rsidR="00C47D17" w:rsidRPr="00AB4687" w:rsidTr="007336E6">
        <w:trPr>
          <w:trHeight w:val="810"/>
        </w:trPr>
        <w:tc>
          <w:tcPr>
            <w:tcW w:w="10682" w:type="dxa"/>
            <w:tcBorders>
              <w:top w:val="single" w:sz="4" w:space="0" w:color="BBC9D7"/>
              <w:left w:val="single" w:sz="4" w:space="0" w:color="BBC9D7"/>
              <w:right w:val="single" w:sz="4" w:space="0" w:color="BBC9D7"/>
            </w:tcBorders>
            <w:shd w:val="clear" w:color="auto" w:fill="DDEBF8"/>
          </w:tcPr>
          <w:p w:rsidR="00C47D17" w:rsidRPr="00AB4687" w:rsidRDefault="00C47D17" w:rsidP="00E51682">
            <w:pPr>
              <w:spacing w:before="60" w:after="60"/>
              <w:ind w:right="118"/>
              <w:rPr>
                <w:b/>
              </w:rPr>
            </w:pPr>
            <w:r w:rsidRPr="00AB4687">
              <w:rPr>
                <w:b/>
              </w:rPr>
              <w:t>Assessment activities</w:t>
            </w:r>
          </w:p>
        </w:tc>
      </w:tr>
      <w:tr w:rsidR="00C47D17" w:rsidRPr="008A204A" w:rsidTr="007336E6">
        <w:tc>
          <w:tcPr>
            <w:tcW w:w="10682" w:type="dxa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C47D17" w:rsidRPr="00AB4687" w:rsidRDefault="00C47D17" w:rsidP="00E51682">
            <w:pPr>
              <w:spacing w:before="60" w:after="60"/>
              <w:ind w:right="118"/>
              <w:rPr>
                <w:i/>
              </w:rPr>
            </w:pPr>
            <w:r w:rsidRPr="00AB4687">
              <w:rPr>
                <w:i/>
              </w:rPr>
              <w:t xml:space="preserve">Outline the </w:t>
            </w:r>
            <w:r w:rsidR="00B551BD">
              <w:rPr>
                <w:i/>
              </w:rPr>
              <w:t xml:space="preserve">(formative and summative) </w:t>
            </w:r>
            <w:r w:rsidRPr="00AB4687">
              <w:rPr>
                <w:i/>
              </w:rPr>
              <w:t>assessment activities:</w:t>
            </w:r>
          </w:p>
          <w:p w:rsidR="00C47D17" w:rsidRPr="00AB4687" w:rsidRDefault="00C47D17" w:rsidP="00E51682">
            <w:pPr>
              <w:spacing w:before="60" w:after="60"/>
              <w:ind w:right="118"/>
              <w:rPr>
                <w:i/>
              </w:rPr>
            </w:pPr>
            <w:r w:rsidRPr="00AB4687">
              <w:rPr>
                <w:i/>
              </w:rPr>
              <w:t>Example:</w:t>
            </w:r>
          </w:p>
          <w:p w:rsidR="00C47D17" w:rsidRPr="00AB4687" w:rsidRDefault="00C47D17" w:rsidP="00E51682">
            <w:pPr>
              <w:pStyle w:val="Bulletpoint1"/>
              <w:ind w:right="118"/>
              <w:rPr>
                <w:i/>
              </w:rPr>
            </w:pPr>
            <w:r w:rsidRPr="00AB4687">
              <w:rPr>
                <w:i/>
              </w:rPr>
              <w:t xml:space="preserve">Test on last week’s course book work </w:t>
            </w:r>
          </w:p>
          <w:p w:rsidR="00C47D17" w:rsidRPr="00AB4687" w:rsidRDefault="00C47D17" w:rsidP="00E51682">
            <w:pPr>
              <w:pStyle w:val="Bulletpoint1"/>
              <w:ind w:right="118"/>
              <w:rPr>
                <w:i/>
              </w:rPr>
            </w:pPr>
            <w:r w:rsidRPr="00AB4687">
              <w:rPr>
                <w:i/>
              </w:rPr>
              <w:t xml:space="preserve">In-class assessment: introduction/personal information conversations </w:t>
            </w:r>
          </w:p>
          <w:p w:rsidR="00C47D17" w:rsidRPr="00AB4687" w:rsidRDefault="00C47D17" w:rsidP="00E51682">
            <w:pPr>
              <w:pStyle w:val="Bulletpoint1"/>
              <w:ind w:right="118"/>
              <w:rPr>
                <w:i/>
              </w:rPr>
            </w:pPr>
            <w:r w:rsidRPr="00AB4687">
              <w:rPr>
                <w:i/>
              </w:rPr>
              <w:t xml:space="preserve">Writing portfolio: personal description </w:t>
            </w:r>
          </w:p>
          <w:p w:rsidR="00C47D17" w:rsidRPr="00AB4687" w:rsidRDefault="00C47D17" w:rsidP="00F04109">
            <w:pPr>
              <w:pStyle w:val="Bulletpoint1"/>
              <w:ind w:right="118"/>
              <w:rPr>
                <w:i/>
              </w:rPr>
            </w:pPr>
            <w:r w:rsidRPr="00AB4687">
              <w:rPr>
                <w:i/>
              </w:rPr>
              <w:t>Practice for test preparation e</w:t>
            </w:r>
            <w:r w:rsidR="00F04109">
              <w:rPr>
                <w:i/>
              </w:rPr>
              <w:t>.</w:t>
            </w:r>
            <w:r w:rsidRPr="00AB4687">
              <w:rPr>
                <w:i/>
              </w:rPr>
              <w:t>g</w:t>
            </w:r>
            <w:r w:rsidR="00F04109">
              <w:rPr>
                <w:i/>
              </w:rPr>
              <w:t>.</w:t>
            </w:r>
            <w:r w:rsidRPr="00AB4687">
              <w:rPr>
                <w:i/>
              </w:rPr>
              <w:t xml:space="preserve"> study skills</w:t>
            </w:r>
          </w:p>
        </w:tc>
      </w:tr>
      <w:tr w:rsidR="00C47D17" w:rsidRPr="00AB4687" w:rsidTr="007336E6">
        <w:trPr>
          <w:trHeight w:val="810"/>
        </w:trPr>
        <w:tc>
          <w:tcPr>
            <w:tcW w:w="10682" w:type="dxa"/>
            <w:tcBorders>
              <w:top w:val="single" w:sz="4" w:space="0" w:color="BBC9D7"/>
              <w:left w:val="single" w:sz="4" w:space="0" w:color="BBC9D7"/>
              <w:right w:val="single" w:sz="4" w:space="0" w:color="BBC9D7"/>
            </w:tcBorders>
            <w:shd w:val="clear" w:color="auto" w:fill="DDEBF8"/>
          </w:tcPr>
          <w:p w:rsidR="00C47D17" w:rsidRPr="00AB4687" w:rsidRDefault="00C47D17" w:rsidP="00E51682">
            <w:pPr>
              <w:spacing w:before="60" w:after="60"/>
              <w:ind w:right="118"/>
              <w:rPr>
                <w:b/>
              </w:rPr>
            </w:pPr>
            <w:r w:rsidRPr="00AB4687">
              <w:rPr>
                <w:b/>
              </w:rPr>
              <w:t>Homework/Independent study/Assignment</w:t>
            </w:r>
          </w:p>
        </w:tc>
      </w:tr>
      <w:tr w:rsidR="00C47D17" w:rsidRPr="008A204A" w:rsidTr="007336E6">
        <w:tc>
          <w:tcPr>
            <w:tcW w:w="10682" w:type="dxa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C47D17" w:rsidRPr="00AB4687" w:rsidRDefault="00C47D17" w:rsidP="00E51682">
            <w:pPr>
              <w:spacing w:before="60" w:after="60"/>
              <w:ind w:right="118"/>
              <w:rPr>
                <w:i/>
              </w:rPr>
            </w:pPr>
            <w:r w:rsidRPr="00AB4687">
              <w:rPr>
                <w:i/>
              </w:rPr>
              <w:t xml:space="preserve">Outline the homework, independent study and assignment work the student is required to complete: </w:t>
            </w:r>
          </w:p>
          <w:p w:rsidR="00C47D17" w:rsidRPr="00AB4687" w:rsidRDefault="00C47D17" w:rsidP="00E51682">
            <w:pPr>
              <w:spacing w:before="60" w:after="60"/>
              <w:ind w:right="118"/>
              <w:rPr>
                <w:i/>
              </w:rPr>
            </w:pPr>
            <w:r w:rsidRPr="00AB4687">
              <w:rPr>
                <w:i/>
              </w:rPr>
              <w:t>Example</w:t>
            </w:r>
          </w:p>
          <w:p w:rsidR="00C47D17" w:rsidRPr="00AB4687" w:rsidRDefault="00C47D17" w:rsidP="00E51682">
            <w:pPr>
              <w:pStyle w:val="Bulletpoint1"/>
              <w:ind w:right="118"/>
              <w:rPr>
                <w:i/>
              </w:rPr>
            </w:pPr>
            <w:r w:rsidRPr="00AB4687">
              <w:rPr>
                <w:i/>
              </w:rPr>
              <w:t xml:space="preserve">Complete any writing activities not completed in class </w:t>
            </w:r>
          </w:p>
          <w:p w:rsidR="00C47D17" w:rsidRPr="00AB4687" w:rsidRDefault="00C47D17" w:rsidP="00E51682">
            <w:pPr>
              <w:pStyle w:val="Bulletpoint1"/>
              <w:ind w:right="118"/>
              <w:rPr>
                <w:i/>
              </w:rPr>
            </w:pPr>
            <w:r w:rsidRPr="00AB4687">
              <w:rPr>
                <w:i/>
              </w:rPr>
              <w:t xml:space="preserve">Complete blog/diary activity </w:t>
            </w:r>
          </w:p>
          <w:p w:rsidR="00C47D17" w:rsidRPr="00AB4687" w:rsidRDefault="00C47D17" w:rsidP="00E51682">
            <w:pPr>
              <w:pStyle w:val="Bulletpoint1"/>
              <w:ind w:right="118"/>
              <w:rPr>
                <w:i/>
              </w:rPr>
            </w:pPr>
            <w:r w:rsidRPr="00AB4687">
              <w:rPr>
                <w:i/>
              </w:rPr>
              <w:t xml:space="preserve">Review section for this week’s unit </w:t>
            </w:r>
          </w:p>
          <w:p w:rsidR="00C47D17" w:rsidRPr="00AB4687" w:rsidRDefault="00C47D17" w:rsidP="00E51682">
            <w:pPr>
              <w:pStyle w:val="Bulletpoint1"/>
              <w:ind w:right="118"/>
              <w:rPr>
                <w:i/>
              </w:rPr>
            </w:pPr>
            <w:r w:rsidRPr="00AB4687">
              <w:rPr>
                <w:i/>
              </w:rPr>
              <w:t>Complete online activities for this week’s unit</w:t>
            </w:r>
          </w:p>
        </w:tc>
      </w:tr>
      <w:tr w:rsidR="00C47D17" w:rsidRPr="00AB4687" w:rsidTr="007336E6">
        <w:trPr>
          <w:trHeight w:val="810"/>
        </w:trPr>
        <w:tc>
          <w:tcPr>
            <w:tcW w:w="10682" w:type="dxa"/>
            <w:tcBorders>
              <w:top w:val="single" w:sz="4" w:space="0" w:color="BBC9D7"/>
              <w:left w:val="single" w:sz="4" w:space="0" w:color="BBC9D7"/>
              <w:right w:val="single" w:sz="4" w:space="0" w:color="BBC9D7"/>
            </w:tcBorders>
            <w:shd w:val="clear" w:color="auto" w:fill="DDEBF8"/>
          </w:tcPr>
          <w:p w:rsidR="00C47D17" w:rsidRPr="00AB4687" w:rsidRDefault="00C47D17" w:rsidP="00E51682">
            <w:pPr>
              <w:spacing w:before="60" w:after="60"/>
              <w:ind w:right="118"/>
              <w:rPr>
                <w:b/>
              </w:rPr>
            </w:pPr>
            <w:r w:rsidRPr="00AB4687">
              <w:rPr>
                <w:b/>
              </w:rPr>
              <w:t>Resources (Key and/or supplementary)</w:t>
            </w:r>
          </w:p>
        </w:tc>
      </w:tr>
      <w:tr w:rsidR="00C47D17" w:rsidRPr="008A204A" w:rsidTr="007336E6">
        <w:tc>
          <w:tcPr>
            <w:tcW w:w="10682" w:type="dxa"/>
            <w:tcBorders>
              <w:top w:val="single" w:sz="4" w:space="0" w:color="BBC9D7"/>
              <w:left w:val="single" w:sz="4" w:space="0" w:color="BBC9D7"/>
              <w:bottom w:val="single" w:sz="4" w:space="0" w:color="BBC9D7"/>
              <w:right w:val="single" w:sz="4" w:space="0" w:color="BBC9D7"/>
            </w:tcBorders>
          </w:tcPr>
          <w:p w:rsidR="00AE6C2A" w:rsidRPr="00AB4687" w:rsidRDefault="00AE6C2A" w:rsidP="00E51682">
            <w:pPr>
              <w:spacing w:before="60" w:after="60"/>
              <w:ind w:right="118"/>
              <w:rPr>
                <w:i/>
              </w:rPr>
            </w:pPr>
            <w:r w:rsidRPr="00AB4687">
              <w:rPr>
                <w:i/>
              </w:rPr>
              <w:t>Outline resources to be used:</w:t>
            </w:r>
          </w:p>
          <w:p w:rsidR="00AE6C2A" w:rsidRPr="00AB4687" w:rsidRDefault="00AE6C2A" w:rsidP="00E51682">
            <w:pPr>
              <w:spacing w:before="60" w:after="60"/>
              <w:ind w:right="118"/>
              <w:rPr>
                <w:i/>
              </w:rPr>
            </w:pPr>
            <w:r w:rsidRPr="00AB4687">
              <w:rPr>
                <w:i/>
              </w:rPr>
              <w:t>Example</w:t>
            </w:r>
          </w:p>
          <w:p w:rsidR="00AE6C2A" w:rsidRPr="00AB4687" w:rsidRDefault="00AE6C2A" w:rsidP="00E51682">
            <w:pPr>
              <w:pStyle w:val="Bulletpoint1"/>
              <w:ind w:right="118"/>
              <w:rPr>
                <w:i/>
              </w:rPr>
            </w:pPr>
            <w:r w:rsidRPr="00AB4687">
              <w:rPr>
                <w:i/>
              </w:rPr>
              <w:t xml:space="preserve">Cutting Edge, 3rd Ed Elementary Students’ Book </w:t>
            </w:r>
          </w:p>
          <w:p w:rsidR="00AE6C2A" w:rsidRPr="00AB4687" w:rsidRDefault="00AE6C2A" w:rsidP="00E51682">
            <w:pPr>
              <w:pStyle w:val="Bulletpoint1"/>
              <w:ind w:right="118"/>
              <w:rPr>
                <w:i/>
              </w:rPr>
            </w:pPr>
            <w:r w:rsidRPr="00AB4687">
              <w:rPr>
                <w:i/>
              </w:rPr>
              <w:t>Cutting Edge, 3rd Ed Elementary Workbook</w:t>
            </w:r>
          </w:p>
        </w:tc>
      </w:tr>
    </w:tbl>
    <w:p w:rsidR="001F15A2" w:rsidRDefault="001F15A2" w:rsidP="00E51682">
      <w:pPr>
        <w:ind w:right="118"/>
      </w:pPr>
    </w:p>
    <w:p w:rsidR="001F15A2" w:rsidRDefault="001F15A2" w:rsidP="00E51682">
      <w:pPr>
        <w:ind w:right="118"/>
      </w:pPr>
    </w:p>
    <w:p w:rsidR="001F15A2" w:rsidRPr="008A204A" w:rsidRDefault="001F15A2" w:rsidP="00E51682">
      <w:pPr>
        <w:ind w:right="118"/>
      </w:pPr>
    </w:p>
    <w:sectPr w:rsidR="001F15A2" w:rsidRPr="008A204A" w:rsidSect="00E51682">
      <w:pgSz w:w="11906" w:h="16838" w:code="9"/>
      <w:pgMar w:top="720" w:right="720" w:bottom="720" w:left="720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5A2" w:rsidRDefault="001F15A2" w:rsidP="001905B4">
      <w:pPr>
        <w:spacing w:line="240" w:lineRule="auto"/>
      </w:pPr>
      <w:r>
        <w:separator/>
      </w:r>
    </w:p>
  </w:endnote>
  <w:endnote w:type="continuationSeparator" w:id="0">
    <w:p w:rsidR="001F15A2" w:rsidRDefault="001F15A2" w:rsidP="001905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189" w:rsidRPr="00670189" w:rsidRDefault="00E66672" w:rsidP="00670189">
    <w:pPr>
      <w:pStyle w:val="Footer"/>
      <w:tabs>
        <w:tab w:val="clear" w:pos="4513"/>
        <w:tab w:val="clear" w:pos="9026"/>
        <w:tab w:val="right" w:pos="10490"/>
      </w:tabs>
      <w:rPr>
        <w:sz w:val="16"/>
        <w:szCs w:val="16"/>
      </w:rPr>
    </w:pPr>
    <w:r w:rsidRPr="00E66672">
      <w:rPr>
        <w:sz w:val="16"/>
        <w:szCs w:val="16"/>
      </w:rPr>
      <w:t>ELICOS</w:t>
    </w:r>
    <w:r>
      <w:rPr>
        <w:sz w:val="16"/>
        <w:szCs w:val="16"/>
      </w:rPr>
      <w:t xml:space="preserve"> </w:t>
    </w:r>
    <w:r w:rsidR="00670189">
      <w:rPr>
        <w:sz w:val="16"/>
        <w:szCs w:val="16"/>
      </w:rPr>
      <w:t xml:space="preserve">- </w:t>
    </w:r>
    <w:sdt>
      <w:sdtPr>
        <w:rPr>
          <w:sz w:val="16"/>
          <w:szCs w:val="16"/>
        </w:rPr>
        <w:alias w:val="Insert course name"/>
        <w:tag w:val="Insert course name"/>
        <w:id w:val="-1132784307"/>
        <w:placeholder>
          <w:docPart w:val="7AF3D580DB8A463F9870E9EC8BDEF6C6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70189">
          <w:rPr>
            <w:rStyle w:val="PlaceholderText"/>
            <w:sz w:val="16"/>
            <w:szCs w:val="16"/>
          </w:rPr>
          <w:t>[Subject]</w:t>
        </w:r>
      </w:sdtContent>
    </w:sdt>
    <w:r w:rsidR="00670189">
      <w:rPr>
        <w:sz w:val="16"/>
        <w:szCs w:val="16"/>
      </w:rPr>
      <w:tab/>
      <w:t xml:space="preserve">Page </w:t>
    </w:r>
    <w:r w:rsidR="0032627D">
      <w:rPr>
        <w:sz w:val="16"/>
        <w:szCs w:val="16"/>
      </w:rPr>
      <w:fldChar w:fldCharType="begin"/>
    </w:r>
    <w:r w:rsidR="00670189">
      <w:rPr>
        <w:sz w:val="16"/>
        <w:szCs w:val="16"/>
      </w:rPr>
      <w:instrText xml:space="preserve"> PAGE   \* MERGEFORMAT </w:instrText>
    </w:r>
    <w:r w:rsidR="0032627D">
      <w:rPr>
        <w:sz w:val="16"/>
        <w:szCs w:val="16"/>
      </w:rPr>
      <w:fldChar w:fldCharType="separate"/>
    </w:r>
    <w:r w:rsidR="002D1BEF">
      <w:rPr>
        <w:noProof/>
        <w:sz w:val="16"/>
        <w:szCs w:val="16"/>
      </w:rPr>
      <w:t>7</w:t>
    </w:r>
    <w:r w:rsidR="0032627D">
      <w:rPr>
        <w:sz w:val="16"/>
        <w:szCs w:val="16"/>
      </w:rPr>
      <w:fldChar w:fldCharType="end"/>
    </w:r>
    <w:r w:rsidR="00670189">
      <w:rPr>
        <w:sz w:val="16"/>
        <w:szCs w:val="16"/>
      </w:rPr>
      <w:t xml:space="preserve"> of </w:t>
    </w:r>
    <w:r w:rsidR="00CA6DCC">
      <w:rPr>
        <w:noProof/>
        <w:sz w:val="16"/>
        <w:szCs w:val="16"/>
      </w:rPr>
      <w:fldChar w:fldCharType="begin"/>
    </w:r>
    <w:r w:rsidR="00CA6DCC">
      <w:rPr>
        <w:noProof/>
        <w:sz w:val="16"/>
        <w:szCs w:val="16"/>
      </w:rPr>
      <w:instrText xml:space="preserve"> NUMPAGES   \* MERGEFORMAT </w:instrText>
    </w:r>
    <w:r w:rsidR="00CA6DCC">
      <w:rPr>
        <w:noProof/>
        <w:sz w:val="16"/>
        <w:szCs w:val="16"/>
      </w:rPr>
      <w:fldChar w:fldCharType="separate"/>
    </w:r>
    <w:r w:rsidR="002D1BEF">
      <w:rPr>
        <w:noProof/>
        <w:sz w:val="16"/>
        <w:szCs w:val="16"/>
      </w:rPr>
      <w:t>7</w:t>
    </w:r>
    <w:r w:rsidR="00CA6DCC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189" w:rsidRPr="00670189" w:rsidRDefault="00670189" w:rsidP="00670189">
    <w:pPr>
      <w:pStyle w:val="Footer"/>
      <w:tabs>
        <w:tab w:val="clear" w:pos="4513"/>
        <w:tab w:val="clear" w:pos="9026"/>
        <w:tab w:val="right" w:pos="10490"/>
      </w:tabs>
      <w:rPr>
        <w:sz w:val="16"/>
        <w:szCs w:val="16"/>
      </w:rPr>
    </w:pPr>
    <w:r>
      <w:rPr>
        <w:sz w:val="16"/>
        <w:szCs w:val="16"/>
      </w:rPr>
      <w:t xml:space="preserve">Form- </w:t>
    </w:r>
    <w:sdt>
      <w:sdtPr>
        <w:rPr>
          <w:sz w:val="16"/>
          <w:szCs w:val="16"/>
        </w:rPr>
        <w:alias w:val="Subject"/>
        <w:id w:val="2010166174"/>
        <w:placeholder>
          <w:docPart w:val="27B79A3C73D549328D06EDB6BE51FD51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Style w:val="PlaceholderText"/>
            <w:sz w:val="16"/>
            <w:szCs w:val="16"/>
          </w:rPr>
          <w:t>[Subject]</w:t>
        </w:r>
      </w:sdtContent>
    </w:sdt>
    <w:r>
      <w:rPr>
        <w:sz w:val="16"/>
        <w:szCs w:val="16"/>
      </w:rPr>
      <w:tab/>
      <w:t xml:space="preserve">Page </w:t>
    </w:r>
    <w:r w:rsidR="0032627D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 w:rsidR="0032627D">
      <w:rPr>
        <w:sz w:val="16"/>
        <w:szCs w:val="16"/>
      </w:rPr>
      <w:fldChar w:fldCharType="separate"/>
    </w:r>
    <w:r w:rsidR="002D1BEF">
      <w:rPr>
        <w:noProof/>
        <w:sz w:val="16"/>
        <w:szCs w:val="16"/>
      </w:rPr>
      <w:t>5</w:t>
    </w:r>
    <w:r w:rsidR="0032627D"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 w:rsidR="00CA6DCC">
      <w:rPr>
        <w:noProof/>
        <w:sz w:val="16"/>
        <w:szCs w:val="16"/>
      </w:rPr>
      <w:fldChar w:fldCharType="begin"/>
    </w:r>
    <w:r w:rsidR="00CA6DCC">
      <w:rPr>
        <w:noProof/>
        <w:sz w:val="16"/>
        <w:szCs w:val="16"/>
      </w:rPr>
      <w:instrText xml:space="preserve"> NUMPAGES   \* MERGEFORMAT </w:instrText>
    </w:r>
    <w:r w:rsidR="00CA6DCC">
      <w:rPr>
        <w:noProof/>
        <w:sz w:val="16"/>
        <w:szCs w:val="16"/>
      </w:rPr>
      <w:fldChar w:fldCharType="separate"/>
    </w:r>
    <w:r w:rsidR="002D1BEF">
      <w:rPr>
        <w:noProof/>
        <w:sz w:val="16"/>
        <w:szCs w:val="16"/>
      </w:rPr>
      <w:t>7</w:t>
    </w:r>
    <w:r w:rsidR="00CA6DCC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5A2" w:rsidRDefault="001F15A2" w:rsidP="001905B4">
      <w:pPr>
        <w:spacing w:line="240" w:lineRule="auto"/>
      </w:pPr>
      <w:r>
        <w:separator/>
      </w:r>
    </w:p>
  </w:footnote>
  <w:footnote w:type="continuationSeparator" w:id="0">
    <w:p w:rsidR="001F15A2" w:rsidRDefault="001F15A2" w:rsidP="001905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189" w:rsidRDefault="00670189" w:rsidP="001905B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12B5"/>
    <w:multiLevelType w:val="hybridMultilevel"/>
    <w:tmpl w:val="C93450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61AC"/>
    <w:multiLevelType w:val="hybridMultilevel"/>
    <w:tmpl w:val="E09A14CC"/>
    <w:lvl w:ilvl="0" w:tplc="4246CBFA">
      <w:start w:val="3"/>
      <w:numFmt w:val="bullet"/>
      <w:pStyle w:val="Pinbulletpoint"/>
      <w:lvlText w:val=""/>
      <w:lvlJc w:val="center"/>
      <w:pPr>
        <w:ind w:left="577" w:hanging="435"/>
      </w:pPr>
      <w:rPr>
        <w:rFonts w:ascii="Webdings" w:hAnsi="Webdings" w:cs="Webdings" w:hint="default"/>
        <w:color w:val="7FAAE2"/>
        <w:sz w:val="52"/>
        <w:vertAlign w:val="subscript"/>
      </w:rPr>
    </w:lvl>
    <w:lvl w:ilvl="1" w:tplc="0C090003" w:tentative="1">
      <w:start w:val="1"/>
      <w:numFmt w:val="bullet"/>
      <w:lvlText w:val="o"/>
      <w:lvlJc w:val="left"/>
      <w:pPr>
        <w:ind w:left="-2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</w:abstractNum>
  <w:abstractNum w:abstractNumId="2" w15:restartNumberingAfterBreak="0">
    <w:nsid w:val="0B881EC8"/>
    <w:multiLevelType w:val="multilevel"/>
    <w:tmpl w:val="082E13DC"/>
    <w:lvl w:ilvl="0">
      <w:start w:val="1"/>
      <w:numFmt w:val="decimal"/>
      <w:pStyle w:val="Numberedpara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8554B2"/>
    <w:multiLevelType w:val="hybridMultilevel"/>
    <w:tmpl w:val="0D7A6E1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D4ED5"/>
    <w:multiLevelType w:val="multilevel"/>
    <w:tmpl w:val="BCAA408E"/>
    <w:numStyleLink w:val="Sectionheadings"/>
  </w:abstractNum>
  <w:abstractNum w:abstractNumId="5" w15:restartNumberingAfterBreak="0">
    <w:nsid w:val="1D161C7A"/>
    <w:multiLevelType w:val="hybridMultilevel"/>
    <w:tmpl w:val="19DEDD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66CB5"/>
    <w:multiLevelType w:val="hybridMultilevel"/>
    <w:tmpl w:val="65340A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0D8"/>
    <w:multiLevelType w:val="hybridMultilevel"/>
    <w:tmpl w:val="CB6C6E92"/>
    <w:lvl w:ilvl="0" w:tplc="0C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47781C3F"/>
    <w:multiLevelType w:val="multilevel"/>
    <w:tmpl w:val="BCAA408E"/>
    <w:styleLink w:val="Sectionheadings"/>
    <w:lvl w:ilvl="0">
      <w:start w:val="1"/>
      <w:numFmt w:val="decimal"/>
      <w:pStyle w:val="SectionHeading1"/>
      <w:lvlText w:val="Section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ection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7D755FA"/>
    <w:multiLevelType w:val="hybridMultilevel"/>
    <w:tmpl w:val="3E3605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D1749"/>
    <w:multiLevelType w:val="hybridMultilevel"/>
    <w:tmpl w:val="2306087A"/>
    <w:lvl w:ilvl="0" w:tplc="BA585C7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4F81BD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B3B5D"/>
    <w:multiLevelType w:val="hybridMultilevel"/>
    <w:tmpl w:val="EF4E3C9E"/>
    <w:lvl w:ilvl="0" w:tplc="DAD6E924">
      <w:start w:val="1"/>
      <w:numFmt w:val="bullet"/>
      <w:pStyle w:val="Bulletpoin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B19CC"/>
    <w:multiLevelType w:val="hybridMultilevel"/>
    <w:tmpl w:val="563E1832"/>
    <w:lvl w:ilvl="0" w:tplc="B4128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375C0"/>
    <w:multiLevelType w:val="hybridMultilevel"/>
    <w:tmpl w:val="10084A6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07DAC"/>
    <w:multiLevelType w:val="hybridMultilevel"/>
    <w:tmpl w:val="DDDCF732"/>
    <w:lvl w:ilvl="0" w:tplc="C0CE3C7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71C0C"/>
    <w:multiLevelType w:val="hybridMultilevel"/>
    <w:tmpl w:val="59B859B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018A5"/>
    <w:multiLevelType w:val="hybridMultilevel"/>
    <w:tmpl w:val="EF9E2866"/>
    <w:lvl w:ilvl="0" w:tplc="29840D98">
      <w:start w:val="1"/>
      <w:numFmt w:val="bullet"/>
      <w:pStyle w:val="Bulletpoin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416F5"/>
    <w:multiLevelType w:val="hybridMultilevel"/>
    <w:tmpl w:val="BAB89456"/>
    <w:lvl w:ilvl="0" w:tplc="22125CD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6"/>
  </w:num>
  <w:num w:numId="4">
    <w:abstractNumId w:val="9"/>
  </w:num>
  <w:num w:numId="5">
    <w:abstractNumId w:val="5"/>
  </w:num>
  <w:num w:numId="6">
    <w:abstractNumId w:val="1"/>
  </w:num>
  <w:num w:numId="7">
    <w:abstractNumId w:val="1"/>
    <w:lvlOverride w:ilvl="0">
      <w:startOverride w:val="3"/>
    </w:lvlOverride>
  </w:num>
  <w:num w:numId="8">
    <w:abstractNumId w:val="1"/>
    <w:lvlOverride w:ilvl="0">
      <w:startOverride w:val="3"/>
    </w:lvlOverride>
  </w:num>
  <w:num w:numId="9">
    <w:abstractNumId w:val="1"/>
    <w:lvlOverride w:ilvl="0">
      <w:startOverride w:val="3"/>
    </w:lvlOverride>
  </w:num>
  <w:num w:numId="10">
    <w:abstractNumId w:val="17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0"/>
  </w:num>
  <w:num w:numId="19">
    <w:abstractNumId w:val="14"/>
  </w:num>
  <w:num w:numId="20">
    <w:abstractNumId w:val="10"/>
  </w:num>
  <w:num w:numId="21">
    <w:abstractNumId w:val="12"/>
  </w:num>
  <w:num w:numId="22">
    <w:abstractNumId w:val="6"/>
  </w:num>
  <w:num w:numId="23">
    <w:abstractNumId w:val="3"/>
  </w:num>
  <w:num w:numId="24">
    <w:abstractNumId w:val="15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A2"/>
    <w:rsid w:val="00001D2C"/>
    <w:rsid w:val="000073BB"/>
    <w:rsid w:val="00047151"/>
    <w:rsid w:val="000625C5"/>
    <w:rsid w:val="0009368E"/>
    <w:rsid w:val="000A6FA4"/>
    <w:rsid w:val="000B33C2"/>
    <w:rsid w:val="000C2B26"/>
    <w:rsid w:val="000C3E2C"/>
    <w:rsid w:val="000E6909"/>
    <w:rsid w:val="00123AB6"/>
    <w:rsid w:val="001905B4"/>
    <w:rsid w:val="001C0023"/>
    <w:rsid w:val="001C4FCA"/>
    <w:rsid w:val="001D14E2"/>
    <w:rsid w:val="001F15A2"/>
    <w:rsid w:val="00230B71"/>
    <w:rsid w:val="002332F9"/>
    <w:rsid w:val="00241DF2"/>
    <w:rsid w:val="00285C5A"/>
    <w:rsid w:val="00297567"/>
    <w:rsid w:val="002A0F02"/>
    <w:rsid w:val="002D129F"/>
    <w:rsid w:val="002D1BEF"/>
    <w:rsid w:val="002E76E1"/>
    <w:rsid w:val="002F0ABC"/>
    <w:rsid w:val="0032627D"/>
    <w:rsid w:val="00354583"/>
    <w:rsid w:val="003E1646"/>
    <w:rsid w:val="003E29D4"/>
    <w:rsid w:val="00421B97"/>
    <w:rsid w:val="00431A44"/>
    <w:rsid w:val="00434B9F"/>
    <w:rsid w:val="004359A3"/>
    <w:rsid w:val="0045071C"/>
    <w:rsid w:val="0047677F"/>
    <w:rsid w:val="00494F99"/>
    <w:rsid w:val="004C4E04"/>
    <w:rsid w:val="004F63D3"/>
    <w:rsid w:val="005006C8"/>
    <w:rsid w:val="00526D5E"/>
    <w:rsid w:val="00527EC3"/>
    <w:rsid w:val="00556F80"/>
    <w:rsid w:val="00577467"/>
    <w:rsid w:val="005B387C"/>
    <w:rsid w:val="005B7244"/>
    <w:rsid w:val="005D1586"/>
    <w:rsid w:val="005F1773"/>
    <w:rsid w:val="005F4212"/>
    <w:rsid w:val="0060126C"/>
    <w:rsid w:val="0063683C"/>
    <w:rsid w:val="00670189"/>
    <w:rsid w:val="00670CB3"/>
    <w:rsid w:val="00685FD5"/>
    <w:rsid w:val="006A7F80"/>
    <w:rsid w:val="006C20AB"/>
    <w:rsid w:val="0071444A"/>
    <w:rsid w:val="00724B64"/>
    <w:rsid w:val="00732B56"/>
    <w:rsid w:val="00770B18"/>
    <w:rsid w:val="007A1252"/>
    <w:rsid w:val="007A7C02"/>
    <w:rsid w:val="007F775C"/>
    <w:rsid w:val="007F79D3"/>
    <w:rsid w:val="0081357F"/>
    <w:rsid w:val="00813899"/>
    <w:rsid w:val="00885D85"/>
    <w:rsid w:val="008A204A"/>
    <w:rsid w:val="008B7D7C"/>
    <w:rsid w:val="008C57BA"/>
    <w:rsid w:val="008E6AED"/>
    <w:rsid w:val="008F21EF"/>
    <w:rsid w:val="008F7C25"/>
    <w:rsid w:val="00922DC8"/>
    <w:rsid w:val="009269E9"/>
    <w:rsid w:val="0096092C"/>
    <w:rsid w:val="009702BD"/>
    <w:rsid w:val="00981F79"/>
    <w:rsid w:val="009D2CCA"/>
    <w:rsid w:val="009F2C4A"/>
    <w:rsid w:val="00A12DEB"/>
    <w:rsid w:val="00A5687A"/>
    <w:rsid w:val="00A73A8F"/>
    <w:rsid w:val="00A948C3"/>
    <w:rsid w:val="00AB4687"/>
    <w:rsid w:val="00AB77AE"/>
    <w:rsid w:val="00AC7AC7"/>
    <w:rsid w:val="00AD594A"/>
    <w:rsid w:val="00AE0129"/>
    <w:rsid w:val="00AE6C2A"/>
    <w:rsid w:val="00B551BD"/>
    <w:rsid w:val="00B7422E"/>
    <w:rsid w:val="00BA5889"/>
    <w:rsid w:val="00BA78BD"/>
    <w:rsid w:val="00BB27CE"/>
    <w:rsid w:val="00BC0EFF"/>
    <w:rsid w:val="00BD1D6D"/>
    <w:rsid w:val="00C00F13"/>
    <w:rsid w:val="00C34156"/>
    <w:rsid w:val="00C44554"/>
    <w:rsid w:val="00C453A0"/>
    <w:rsid w:val="00C47D17"/>
    <w:rsid w:val="00C52F72"/>
    <w:rsid w:val="00C654A6"/>
    <w:rsid w:val="00C81C4D"/>
    <w:rsid w:val="00C945F2"/>
    <w:rsid w:val="00CA6DCC"/>
    <w:rsid w:val="00CB7E08"/>
    <w:rsid w:val="00CE40E2"/>
    <w:rsid w:val="00D15468"/>
    <w:rsid w:val="00D230FF"/>
    <w:rsid w:val="00D807F5"/>
    <w:rsid w:val="00D848D5"/>
    <w:rsid w:val="00D86DEE"/>
    <w:rsid w:val="00DA06D0"/>
    <w:rsid w:val="00E46454"/>
    <w:rsid w:val="00E51682"/>
    <w:rsid w:val="00E53350"/>
    <w:rsid w:val="00E66672"/>
    <w:rsid w:val="00E84F68"/>
    <w:rsid w:val="00EB1B64"/>
    <w:rsid w:val="00EE205D"/>
    <w:rsid w:val="00F04109"/>
    <w:rsid w:val="00F12476"/>
    <w:rsid w:val="00F21AB0"/>
    <w:rsid w:val="00F56869"/>
    <w:rsid w:val="00F62B49"/>
    <w:rsid w:val="00F66AF5"/>
    <w:rsid w:val="00F73C4A"/>
    <w:rsid w:val="00F75F52"/>
    <w:rsid w:val="00FB57EF"/>
    <w:rsid w:val="00FC5897"/>
    <w:rsid w:val="00FF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5988D468"/>
  <w15:docId w15:val="{F530EDC3-1C0A-4A31-802B-E2274BE4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75C"/>
    <w:pPr>
      <w:spacing w:line="280" w:lineRule="atLeast"/>
      <w:jc w:val="left"/>
    </w:pPr>
    <w:rPr>
      <w:rFonts w:ascii="Arial" w:hAnsi="Arial"/>
      <w:color w:val="262626" w:themeColor="text1" w:themeTint="D9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75C"/>
    <w:pPr>
      <w:keepNext/>
      <w:keepLines/>
      <w:spacing w:before="240" w:after="120"/>
      <w:outlineLvl w:val="0"/>
    </w:pPr>
    <w:rPr>
      <w:b/>
      <w:color w:val="00517D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75C"/>
    <w:pPr>
      <w:keepNext/>
      <w:keepLines/>
      <w:spacing w:before="240" w:after="240"/>
      <w:outlineLvl w:val="1"/>
    </w:pPr>
    <w:rPr>
      <w:b/>
      <w:color w:val="00517D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40E2"/>
    <w:pPr>
      <w:keepNext/>
      <w:keepLines/>
      <w:spacing w:after="120"/>
      <w:outlineLvl w:val="2"/>
    </w:pPr>
    <w:rPr>
      <w:b/>
      <w:color w:val="00517D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40E2"/>
    <w:pPr>
      <w:keepNext/>
      <w:keepLines/>
      <w:spacing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5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5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05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5B4"/>
  </w:style>
  <w:style w:type="paragraph" w:styleId="Footer">
    <w:name w:val="footer"/>
    <w:basedOn w:val="Normal"/>
    <w:link w:val="FooterChar"/>
    <w:uiPriority w:val="99"/>
    <w:unhideWhenUsed/>
    <w:rsid w:val="001905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5B4"/>
  </w:style>
  <w:style w:type="character" w:styleId="Hyperlink">
    <w:name w:val="Hyperlink"/>
    <w:basedOn w:val="DefaultParagraphFont"/>
    <w:uiPriority w:val="99"/>
    <w:unhideWhenUsed/>
    <w:rsid w:val="00047151"/>
    <w:rPr>
      <w:rFonts w:ascii="Arial" w:hAnsi="Arial"/>
      <w:color w:val="00517D"/>
      <w:sz w:val="2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848D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F775C"/>
    <w:rPr>
      <w:rFonts w:ascii="Arial" w:hAnsi="Arial"/>
      <w:b/>
      <w:color w:val="00517D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F775C"/>
    <w:rPr>
      <w:rFonts w:ascii="Arial" w:hAnsi="Arial"/>
      <w:b/>
      <w:color w:val="00517D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E40E2"/>
    <w:rPr>
      <w:rFonts w:ascii="Arial" w:hAnsi="Arial"/>
      <w:b/>
      <w:color w:val="00517D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E40E2"/>
    <w:rPr>
      <w:rFonts w:ascii="Arial" w:hAnsi="Arial"/>
      <w:b/>
      <w:color w:val="262626" w:themeColor="text1" w:themeTint="D9"/>
    </w:rPr>
  </w:style>
  <w:style w:type="paragraph" w:customStyle="1" w:styleId="Numberedpara">
    <w:name w:val="Numbered para"/>
    <w:basedOn w:val="ListParagraph"/>
    <w:link w:val="NumberedparaChar"/>
    <w:qFormat/>
    <w:rsid w:val="007F775C"/>
    <w:pPr>
      <w:numPr>
        <w:numId w:val="1"/>
      </w:numPr>
      <w:spacing w:before="120" w:after="120"/>
    </w:pPr>
  </w:style>
  <w:style w:type="paragraph" w:customStyle="1" w:styleId="Bulletpoint1">
    <w:name w:val="Bullet point 1"/>
    <w:basedOn w:val="ListParagraph"/>
    <w:link w:val="Bulletpoint1Char"/>
    <w:qFormat/>
    <w:rsid w:val="007F775C"/>
    <w:pPr>
      <w:numPr>
        <w:numId w:val="2"/>
      </w:numPr>
      <w:spacing w:before="60" w:after="60"/>
      <w:ind w:left="709" w:hanging="425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F775C"/>
    <w:rPr>
      <w:rFonts w:ascii="Arial" w:hAnsi="Arial"/>
      <w:color w:val="262626" w:themeColor="text1" w:themeTint="D9"/>
    </w:rPr>
  </w:style>
  <w:style w:type="character" w:customStyle="1" w:styleId="NumberedparaChar">
    <w:name w:val="Numbered para Char"/>
    <w:basedOn w:val="ListParagraphChar"/>
    <w:link w:val="Numberedpara"/>
    <w:rsid w:val="007F775C"/>
    <w:rPr>
      <w:rFonts w:ascii="Arial" w:hAnsi="Arial"/>
      <w:color w:val="262626" w:themeColor="text1" w:themeTint="D9"/>
      <w:sz w:val="20"/>
    </w:rPr>
  </w:style>
  <w:style w:type="paragraph" w:customStyle="1" w:styleId="Bulletpoint2">
    <w:name w:val="Bullet point 2"/>
    <w:basedOn w:val="ListParagraph"/>
    <w:link w:val="Bulletpoint2Char"/>
    <w:qFormat/>
    <w:rsid w:val="007F775C"/>
    <w:pPr>
      <w:numPr>
        <w:numId w:val="3"/>
      </w:numPr>
      <w:spacing w:before="60" w:after="60"/>
      <w:ind w:left="1134" w:hanging="425"/>
      <w:contextualSpacing w:val="0"/>
    </w:pPr>
    <w:rPr>
      <w:szCs w:val="20"/>
    </w:rPr>
  </w:style>
  <w:style w:type="character" w:customStyle="1" w:styleId="Bulletpoint1Char">
    <w:name w:val="Bullet point 1 Char"/>
    <w:basedOn w:val="ListParagraphChar"/>
    <w:link w:val="Bulletpoint1"/>
    <w:rsid w:val="007F775C"/>
    <w:rPr>
      <w:rFonts w:ascii="Arial" w:hAnsi="Arial"/>
      <w:color w:val="262626" w:themeColor="text1" w:themeTint="D9"/>
      <w:sz w:val="20"/>
    </w:rPr>
  </w:style>
  <w:style w:type="table" w:styleId="TableGrid">
    <w:name w:val="Table Grid"/>
    <w:basedOn w:val="TableNormal"/>
    <w:uiPriority w:val="59"/>
    <w:rsid w:val="00E5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point2Char">
    <w:name w:val="Bullet point 2 Char"/>
    <w:basedOn w:val="ListParagraphChar"/>
    <w:link w:val="Bulletpoint2"/>
    <w:rsid w:val="007F775C"/>
    <w:rPr>
      <w:rFonts w:ascii="Arial" w:hAnsi="Arial"/>
      <w:color w:val="262626" w:themeColor="text1" w:themeTint="D9"/>
      <w:sz w:val="20"/>
      <w:szCs w:val="20"/>
    </w:rPr>
  </w:style>
  <w:style w:type="paragraph" w:customStyle="1" w:styleId="Pinbulletpoint">
    <w:name w:val="Pin bullet point"/>
    <w:basedOn w:val="ListParagraph"/>
    <w:link w:val="PinbulletpointChar"/>
    <w:qFormat/>
    <w:rsid w:val="00F75F52"/>
    <w:pPr>
      <w:numPr>
        <w:numId w:val="6"/>
      </w:numPr>
      <w:tabs>
        <w:tab w:val="left" w:pos="426"/>
      </w:tabs>
      <w:autoSpaceDE w:val="0"/>
      <w:autoSpaceDN w:val="0"/>
      <w:adjustRightInd w:val="0"/>
      <w:spacing w:before="60" w:after="60"/>
      <w:ind w:left="426" w:hanging="426"/>
    </w:pPr>
  </w:style>
  <w:style w:type="character" w:customStyle="1" w:styleId="PinbulletpointChar">
    <w:name w:val="Pin bullet point Char"/>
    <w:basedOn w:val="ListParagraphChar"/>
    <w:link w:val="Pinbulletpoint"/>
    <w:rsid w:val="00F75F52"/>
    <w:rPr>
      <w:rFonts w:ascii="Arial" w:hAnsi="Arial"/>
      <w:color w:val="262626" w:themeColor="text1" w:themeTint="D9"/>
      <w:sz w:val="20"/>
    </w:rPr>
  </w:style>
  <w:style w:type="character" w:styleId="PlaceholderText">
    <w:name w:val="Placeholder Text"/>
    <w:basedOn w:val="DefaultParagraphFont"/>
    <w:uiPriority w:val="99"/>
    <w:semiHidden/>
    <w:rsid w:val="00526D5E"/>
    <w:rPr>
      <w:color w:val="808080"/>
    </w:rPr>
  </w:style>
  <w:style w:type="paragraph" w:customStyle="1" w:styleId="SectionHeading1">
    <w:name w:val="Section Heading 1"/>
    <w:link w:val="SectionHeading1Char"/>
    <w:qFormat/>
    <w:rsid w:val="00981F79"/>
    <w:pPr>
      <w:numPr>
        <w:numId w:val="13"/>
      </w:numPr>
      <w:shd w:val="clear" w:color="auto" w:fill="7FAAE2"/>
      <w:spacing w:line="276" w:lineRule="auto"/>
    </w:pPr>
    <w:rPr>
      <w:rFonts w:ascii="Arial" w:hAnsi="Arial"/>
      <w:b/>
      <w:color w:val="FFFFFF" w:themeColor="background1"/>
      <w:sz w:val="24"/>
    </w:rPr>
  </w:style>
  <w:style w:type="paragraph" w:customStyle="1" w:styleId="SectionHeading2">
    <w:name w:val="Section Heading 2"/>
    <w:link w:val="SectionHeading2Char"/>
    <w:qFormat/>
    <w:rsid w:val="00981F79"/>
    <w:pPr>
      <w:numPr>
        <w:ilvl w:val="1"/>
        <w:numId w:val="13"/>
      </w:numPr>
      <w:spacing w:before="240" w:after="240"/>
    </w:pPr>
    <w:rPr>
      <w:rFonts w:ascii="Arial" w:hAnsi="Arial"/>
      <w:b/>
      <w:color w:val="00517D"/>
      <w:sz w:val="20"/>
    </w:rPr>
  </w:style>
  <w:style w:type="character" w:customStyle="1" w:styleId="SectionHeading1Char">
    <w:name w:val="Section Heading 1 Char"/>
    <w:basedOn w:val="DefaultParagraphFont"/>
    <w:link w:val="SectionHeading1"/>
    <w:rsid w:val="00981F79"/>
    <w:rPr>
      <w:rFonts w:ascii="Arial" w:hAnsi="Arial"/>
      <w:b/>
      <w:color w:val="FFFFFF" w:themeColor="background1"/>
      <w:sz w:val="24"/>
      <w:shd w:val="clear" w:color="auto" w:fill="7FAAE2"/>
    </w:rPr>
  </w:style>
  <w:style w:type="character" w:customStyle="1" w:styleId="SectionHeading2Char">
    <w:name w:val="Section Heading 2 Char"/>
    <w:basedOn w:val="ListParagraphChar"/>
    <w:link w:val="SectionHeading2"/>
    <w:rsid w:val="00981F79"/>
    <w:rPr>
      <w:rFonts w:ascii="Arial" w:hAnsi="Arial"/>
      <w:b/>
      <w:color w:val="00517D"/>
      <w:sz w:val="20"/>
    </w:rPr>
  </w:style>
  <w:style w:type="table" w:styleId="DarkList-Accent4">
    <w:name w:val="Dark List Accent 4"/>
    <w:basedOn w:val="TableNormal"/>
    <w:uiPriority w:val="70"/>
    <w:rsid w:val="00A5687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BreakoutBox">
    <w:name w:val="Breakout Box"/>
    <w:basedOn w:val="TableNormal"/>
    <w:uiPriority w:val="99"/>
    <w:rsid w:val="00A5687A"/>
    <w:pPr>
      <w:jc w:val="left"/>
    </w:pPr>
    <w:tblPr/>
  </w:style>
  <w:style w:type="paragraph" w:customStyle="1" w:styleId="TableHeading">
    <w:name w:val="Table Heading"/>
    <w:basedOn w:val="Normal"/>
    <w:qFormat/>
    <w:rsid w:val="00F12476"/>
    <w:pPr>
      <w:autoSpaceDE w:val="0"/>
      <w:autoSpaceDN w:val="0"/>
      <w:adjustRightInd w:val="0"/>
      <w:spacing w:before="60" w:after="60" w:line="240" w:lineRule="auto"/>
    </w:pPr>
    <w:rPr>
      <w:b/>
      <w:color w:val="FFFFFF" w:themeColor="background1"/>
      <w:sz w:val="28"/>
    </w:rPr>
  </w:style>
  <w:style w:type="table" w:customStyle="1" w:styleId="CustomTable-Form-BOBox">
    <w:name w:val="Custom Table - Form - BO Box"/>
    <w:basedOn w:val="TableNormal"/>
    <w:uiPriority w:val="99"/>
    <w:rsid w:val="00F12476"/>
    <w:pPr>
      <w:spacing w:before="60" w:after="60"/>
      <w:jc w:val="left"/>
    </w:pPr>
    <w:rPr>
      <w:rFonts w:ascii="Arial" w:hAnsi="Arial"/>
      <w:sz w:val="20"/>
    </w:rPr>
    <w:tblPr>
      <w:tblStyleRow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cPr>
      <w:shd w:val="clear" w:color="auto" w:fill="auto"/>
    </w:tcPr>
    <w:tblStylePr w:type="firstRow">
      <w:rPr>
        <w:rFonts w:ascii="Arial" w:hAnsi="Arial"/>
        <w:sz w:val="24"/>
      </w:rPr>
      <w:tblPr/>
      <w:tcPr>
        <w:shd w:val="clear" w:color="auto" w:fill="428AD0"/>
      </w:tcPr>
    </w:tblStylePr>
    <w:tblStylePr w:type="band1Horz">
      <w:rPr>
        <w:rFonts w:ascii="Arial" w:hAnsi="Arial"/>
        <w:sz w:val="20"/>
      </w:rPr>
      <w:tblPr/>
      <w:tcPr>
        <w:shd w:val="clear" w:color="auto" w:fill="D6E6F7"/>
      </w:tcPr>
    </w:tblStylePr>
    <w:tblStylePr w:type="band2Horz">
      <w:rPr>
        <w:rFonts w:ascii="Arial" w:hAnsi="Arial"/>
        <w:sz w:val="20"/>
      </w:rPr>
    </w:tblStylePr>
  </w:style>
  <w:style w:type="numbering" w:customStyle="1" w:styleId="Sectionheadings">
    <w:name w:val="Section headings"/>
    <w:uiPriority w:val="99"/>
    <w:rsid w:val="00981F79"/>
    <w:pPr>
      <w:numPr>
        <w:numId w:val="1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F5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53F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53F6"/>
    <w:rPr>
      <w:rFonts w:ascii="Arial" w:hAnsi="Arial"/>
      <w:color w:val="262626" w:themeColor="text1" w:themeTint="D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3F6"/>
    <w:rPr>
      <w:rFonts w:ascii="Arial" w:hAnsi="Arial"/>
      <w:b/>
      <w:bCs/>
      <w:color w:val="262626" w:themeColor="text1" w:themeTint="D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teqsa.gov.au/applying-cricos-registr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J2609\Objective\Home\Objects\Form%20template_External%20(A1090728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AF3D580DB8A463F9870E9EC8BDEF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0A016-FDC3-44AE-AEAA-6E2EC290AAC1}"/>
      </w:docPartPr>
      <w:docPartBody>
        <w:p w:rsidR="00767067" w:rsidRDefault="00474D89" w:rsidP="00474D89">
          <w:pPr>
            <w:pStyle w:val="7AF3D580DB8A463F9870E9EC8BDEF6C6"/>
          </w:pPr>
          <w:r>
            <w:rPr>
              <w:rStyle w:val="PlaceholderText"/>
              <w:sz w:val="16"/>
              <w:szCs w:val="16"/>
            </w:rPr>
            <w:t>[Subject]</w:t>
          </w:r>
        </w:p>
      </w:docPartBody>
    </w:docPart>
    <w:docPart>
      <w:docPartPr>
        <w:name w:val="27B79A3C73D549328D06EDB6BE51F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E981D-5A55-440B-9D7A-AE694E761C6A}"/>
      </w:docPartPr>
      <w:docPartBody>
        <w:p w:rsidR="00767067" w:rsidRDefault="00474D89" w:rsidP="00474D89">
          <w:pPr>
            <w:pStyle w:val="27B79A3C73D549328D06EDB6BE51FD51"/>
          </w:pPr>
          <w:r>
            <w:rPr>
              <w:rStyle w:val="PlaceholderText"/>
              <w:sz w:val="16"/>
              <w:szCs w:val="16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89"/>
    <w:rsid w:val="00474D89"/>
    <w:rsid w:val="0076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4D89"/>
    <w:rPr>
      <w:color w:val="808080"/>
    </w:rPr>
  </w:style>
  <w:style w:type="paragraph" w:customStyle="1" w:styleId="7AF3D580DB8A463F9870E9EC8BDEF6C6">
    <w:name w:val="7AF3D580DB8A463F9870E9EC8BDEF6C6"/>
    <w:rsid w:val="00474D89"/>
    <w:pPr>
      <w:tabs>
        <w:tab w:val="center" w:pos="4513"/>
        <w:tab w:val="right" w:pos="9026"/>
      </w:tabs>
      <w:spacing w:after="0" w:line="280" w:lineRule="atLeast"/>
    </w:pPr>
    <w:rPr>
      <w:rFonts w:ascii="Arial" w:eastAsiaTheme="minorHAnsi" w:hAnsi="Arial"/>
      <w:color w:val="262626" w:themeColor="text1" w:themeTint="D9"/>
      <w:sz w:val="20"/>
      <w:lang w:eastAsia="en-US"/>
    </w:rPr>
  </w:style>
  <w:style w:type="paragraph" w:customStyle="1" w:styleId="27B79A3C73D549328D06EDB6BE51FD51">
    <w:name w:val="27B79A3C73D549328D06EDB6BE51FD51"/>
    <w:rsid w:val="00474D89"/>
    <w:pPr>
      <w:tabs>
        <w:tab w:val="center" w:pos="4513"/>
        <w:tab w:val="right" w:pos="9026"/>
      </w:tabs>
      <w:spacing w:after="0" w:line="280" w:lineRule="atLeast"/>
    </w:pPr>
    <w:rPr>
      <w:rFonts w:ascii="Arial" w:eastAsiaTheme="minorHAnsi" w:hAnsi="Arial"/>
      <w:color w:val="262626" w:themeColor="text1" w:themeTint="D9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297124cf-ef23-4ab4-929d-01106dc02a14">47;#ASQA Website</Sub_x0020_category>
    <Document_x0020_type xmlns="297124cf-ef23-4ab4-929d-01106dc02a14">5</Document_x0020_type>
    <Business_x0020_area xmlns="297124cf-ef23-4ab4-929d-01106dc02a14">8;#Communication</Business_x0020_area>
    <Category xmlns="297124cf-ef23-4ab4-929d-01106dc02a14">49;#External Communications </Category>
    <_dlc_DocId xmlns="635001ae-705d-4165-881b-2c1ad3231718">ASQA-445-365</_dlc_DocId>
    <_dlc_DocIdUrl xmlns="635001ae-705d-4165-881b-2c1ad3231718">
      <Url>https://reggie.asqa.gov.au/Corporate/_layouts/DocIdRedir.aspx?ID=ASQA-445-365</Url>
      <Description>ASQA-445-365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85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False</rca:property>
    <rca:property rca:type="ConfiguredPageLocation">http://reggie.asqa.gov.au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5.xml><?xml version="1.0" encoding="utf-8"?>
<metadata xmlns="http://www.objective.com/ecm/document/metadata/DD8C3B5D349746ACA8633941FF0DC2A2" version="1.0.0">
  <systemFields>
    <field name="Objective-Id">
      <value order="0">A1090728</value>
    </field>
    <field name="Objective-Title">
      <value order="0">Form template_External</value>
    </field>
    <field name="Objective-Description">
      <value order="0">I:\Communications\Design &amp; Branding\Revised external templates May 2013\Form template_External.dotx</value>
    </field>
    <field name="Objective-CreationStamp">
      <value order="0">2014-02-26T01:01:47Z</value>
    </field>
    <field name="Objective-IsApproved">
      <value order="0">false</value>
    </field>
    <field name="Objective-IsPublished">
      <value order="0">true</value>
    </field>
    <field name="Objective-DatePublished">
      <value order="0">2015-03-16T02:15:55Z</value>
    </field>
    <field name="Objective-ModificationStamp">
      <value order="0">2016-07-25T00:21:12Z</value>
    </field>
    <field name="Objective-Owner">
      <value order="0">Content Migration</value>
    </field>
    <field name="Objective-Path">
      <value order="0">Objective Global Folder:Communications:Corporate Style and Branding:Design Projects:2013 External Communication Templates</value>
    </field>
    <field name="Objective-Parent">
      <value order="0">2013 External Communication Templates</value>
    </field>
    <field name="Objective-State">
      <value order="0">Published</value>
    </field>
    <field name="Objective-VersionId">
      <value order="0">vA1090727</value>
    </field>
    <field name="Objective-Version">
      <value order="0">1.0</value>
    </field>
    <field name="Objective-VersionNumber">
      <value order="0">1</value>
    </field>
    <field name="Objective-VersionComment">
      <value order="0">I:\Communications\Design &amp; Branding\Revised external templates May 2013\Form template_External.dotx</value>
    </field>
    <field name="Objective-FileNumber">
      <value order="0">qA109618</value>
    </field>
    <field name="Objective-Classification">
      <value order="0">Internal User Access</value>
    </field>
    <field name="Objective-Caveats">
      <value order="0"/>
    </field>
  </systemFields>
  <catalogues>
    <catalogue name="ASQA Document Type Catalogue" type="type" ori="id:cA12">
      <field name="Objective-Network Date Modified">
        <value order="0">2014-02-26T01:01:48Z</value>
      </field>
      <field name="Objective-ASQA Area Creating">
        <value order="0"/>
      </field>
      <field name="Objective-Description/Comment">
        <value order="0"/>
      </field>
    </catalogue>
  </catalogues>
</metadat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E950D9D3D88499C2CA9584E931852" ma:contentTypeVersion="4" ma:contentTypeDescription="Create a new document." ma:contentTypeScope="" ma:versionID="49c5437e6c52884c00d379f14da5ab00">
  <xsd:schema xmlns:xsd="http://www.w3.org/2001/XMLSchema" xmlns:xs="http://www.w3.org/2001/XMLSchema" xmlns:p="http://schemas.microsoft.com/office/2006/metadata/properties" xmlns:ns2="635001ae-705d-4165-881b-2c1ad3231718" xmlns:ns3="297124cf-ef23-4ab4-929d-01106dc02a14" targetNamespace="http://schemas.microsoft.com/office/2006/metadata/properties" ma:root="true" ma:fieldsID="82079a9684ad46e032a8b8ad684a141a" ns2:_="" ns3:_="">
    <xsd:import namespace="635001ae-705d-4165-881b-2c1ad3231718"/>
    <xsd:import namespace="297124cf-ef23-4ab4-929d-01106dc02a1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Business_x0020_area" minOccurs="0"/>
                <xsd:element ref="ns3:Category" minOccurs="0"/>
                <xsd:element ref="ns3:Sub_x0020_category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001ae-705d-4165-881b-2c1ad32317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124cf-ef23-4ab4-929d-01106dc02a14" elementFormDefault="qualified">
    <xsd:import namespace="http://schemas.microsoft.com/office/2006/documentManagement/types"/>
    <xsd:import namespace="http://schemas.microsoft.com/office/infopath/2007/PartnerControls"/>
    <xsd:element name="Business_x0020_area" ma:index="11" nillable="true" ma:displayName="Business area" ma:default="" ma:list="{bafb25dd-7f44-4509-8d60-7063ec0e9b92}" ma:internalName="Business_x0020_area" ma:showField="LinkTitleNoMenu" ma:web="97e27113-2e71-4dff-b3f8-b3411cace7dc">
      <xsd:simpleType>
        <xsd:restriction base="dms:Unknown"/>
      </xsd:simpleType>
    </xsd:element>
    <xsd:element name="Category" ma:index="12" nillable="true" ma:displayName="Category" ma:default="" ma:list="{5dedcd2b-1665-4316-a1a7-6126313a29b6}" ma:internalName="Category" ma:showField="LinkTitleNoMenu" ma:web="97e27113-2e71-4dff-b3f8-b3411cace7dc">
      <xsd:simpleType>
        <xsd:restriction base="dms:Unknown"/>
      </xsd:simpleType>
    </xsd:element>
    <xsd:element name="Sub_x0020_category" ma:index="13" nillable="true" ma:displayName="Sub category" ma:default="" ma:list="{09806f50-fd43-4790-b8e7-dc9264227ccc}" ma:internalName="Sub_x0020_category" ma:showField="LinkTitleNoMenu" ma:web="97e27113-2e71-4dff-b3f8-b3411cace7dc">
      <xsd:simpleType>
        <xsd:restriction base="dms:Unknown"/>
      </xsd:simpleType>
    </xsd:element>
    <xsd:element name="Document_x0020_type" ma:index="14" nillable="true" ma:displayName="Document type" ma:default="" ma:list="{c74644da-2bc1-46f2-9e2e-4fd567f7ffd5}" ma:internalName="Document_x0020_type" ma:showField="LinkTitleNoMenu" ma:web="97e27113-2e71-4dff-b3f8-b3411cace7dc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CE08B-BB57-4A02-8733-9CE9BE2EDB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415691-2B42-4515-B960-1D6F70C5B2ED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635001ae-705d-4165-881b-2c1ad3231718"/>
    <ds:schemaRef ds:uri="297124cf-ef23-4ab4-929d-01106dc02a14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758B7AA-F0AD-458E-ADE2-8972E9EC54E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D490B52-0729-4C26-AF76-B1C1D525FBC2}">
  <ds:schemaRefs>
    <ds:schemaRef ds:uri="urn:sharePointPublishingRcaPropertie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D8C3B5D349746ACA8633941FF0DC2A2"/>
  </ds:schemaRefs>
</ds:datastoreItem>
</file>

<file path=customXml/itemProps6.xml><?xml version="1.0" encoding="utf-8"?>
<ds:datastoreItem xmlns:ds="http://schemas.openxmlformats.org/officeDocument/2006/customXml" ds:itemID="{50A213E8-3F63-4F80-B5C6-D2E988FFF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001ae-705d-4165-881b-2c1ad3231718"/>
    <ds:schemaRef ds:uri="297124cf-ef23-4ab4-929d-01106dc02a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02BD95C-BB13-4E48-A785-02242C5C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template_External (A1090728).dotx</Template>
  <TotalTime>172</TotalTime>
  <Pages>7</Pages>
  <Words>1572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External_Form template</vt:lpstr>
    </vt:vector>
  </TitlesOfParts>
  <Company>Australian Government</Company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External_Form template</dc:title>
  <dc:creator>JESSOP,Tommy</dc:creator>
  <cp:lastModifiedBy>STAPLETON,Elise</cp:lastModifiedBy>
  <cp:revision>8</cp:revision>
  <cp:lastPrinted>2018-08-27T04:02:00Z</cp:lastPrinted>
  <dcterms:created xsi:type="dcterms:W3CDTF">2018-09-02T03:23:00Z</dcterms:created>
  <dcterms:modified xsi:type="dcterms:W3CDTF">2018-09-02T06:19:00Z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0x010100023E950D9D3D88499C2CA9584E931852</vt:lpwstr>
  </property>
  <property fmtid="{D5CDD505-2E9C-101B-9397-08002B2CF9AE}" pid="4" name="_dlc_DocIdItemGuid">
    <vt:lpwstr>0331d6dd-c337-4cb2-82e4-d11e61786495</vt:lpwstr>
  </property>
  <property fmtid="{D5CDD505-2E9C-101B-9397-08002B2CF9AE}" pid="5" name="Order">
    <vt:r8>36500</vt:r8>
  </property>
  <property fmtid="{D5CDD505-2E9C-101B-9397-08002B2CF9AE}" pid="6" name="Objective-Id">
    <vt:lpwstr>A1090728</vt:lpwstr>
  </property>
  <property fmtid="{D5CDD505-2E9C-101B-9397-08002B2CF9AE}" pid="7" name="Objective-Title">
    <vt:lpwstr>Form template_External</vt:lpwstr>
  </property>
  <property fmtid="{D5CDD505-2E9C-101B-9397-08002B2CF9AE}" pid="8" name="Objective-Description">
    <vt:lpwstr>I:\Communications\Design &amp; Branding\Revised external templates May 2013\Form template_External.dotx</vt:lpwstr>
  </property>
  <property fmtid="{D5CDD505-2E9C-101B-9397-08002B2CF9AE}" pid="9" name="Objective-CreationStamp">
    <vt:filetime>2014-02-26T01:01:47Z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2015-03-16T02:15:55Z</vt:filetime>
  </property>
  <property fmtid="{D5CDD505-2E9C-101B-9397-08002B2CF9AE}" pid="13" name="Objective-ModificationStamp">
    <vt:filetime>2016-07-25T00:21:12Z</vt:filetime>
  </property>
  <property fmtid="{D5CDD505-2E9C-101B-9397-08002B2CF9AE}" pid="14" name="Objective-Owner">
    <vt:lpwstr>Content Migration</vt:lpwstr>
  </property>
  <property fmtid="{D5CDD505-2E9C-101B-9397-08002B2CF9AE}" pid="15" name="Objective-Path">
    <vt:lpwstr>Objective Global Folder:Communications:Corporate Style and Branding:Design Projects:2013 External Communication Templates</vt:lpwstr>
  </property>
  <property fmtid="{D5CDD505-2E9C-101B-9397-08002B2CF9AE}" pid="16" name="Objective-Parent">
    <vt:lpwstr>2013 External Communication Templates</vt:lpwstr>
  </property>
  <property fmtid="{D5CDD505-2E9C-101B-9397-08002B2CF9AE}" pid="17" name="Objective-State">
    <vt:lpwstr>Published</vt:lpwstr>
  </property>
  <property fmtid="{D5CDD505-2E9C-101B-9397-08002B2CF9AE}" pid="18" name="Objective-VersionId">
    <vt:lpwstr>vA1090727</vt:lpwstr>
  </property>
  <property fmtid="{D5CDD505-2E9C-101B-9397-08002B2CF9AE}" pid="19" name="Objective-Version">
    <vt:lpwstr>1.0</vt:lpwstr>
  </property>
  <property fmtid="{D5CDD505-2E9C-101B-9397-08002B2CF9AE}" pid="20" name="Objective-VersionNumber">
    <vt:r8>1</vt:r8>
  </property>
  <property fmtid="{D5CDD505-2E9C-101B-9397-08002B2CF9AE}" pid="21" name="Objective-VersionComment">
    <vt:lpwstr>I:\Communications\Design &amp; Branding\Revised external templates May 2013\Form template_External.dotx</vt:lpwstr>
  </property>
  <property fmtid="{D5CDD505-2E9C-101B-9397-08002B2CF9AE}" pid="22" name="Objective-FileNumber">
    <vt:lpwstr>qA109618</vt:lpwstr>
  </property>
  <property fmtid="{D5CDD505-2E9C-101B-9397-08002B2CF9AE}" pid="23" name="Objective-Classification">
    <vt:lpwstr>Internal User Access</vt:lpwstr>
  </property>
  <property fmtid="{D5CDD505-2E9C-101B-9397-08002B2CF9AE}" pid="24" name="Objective-Caveats">
    <vt:lpwstr/>
  </property>
  <property fmtid="{D5CDD505-2E9C-101B-9397-08002B2CF9AE}" pid="25" name="Objective-Network Date Modified">
    <vt:filetime>2014-02-26T01:01:48Z</vt:filetime>
  </property>
  <property fmtid="{D5CDD505-2E9C-101B-9397-08002B2CF9AE}" pid="26" name="Objective-ASQA Area Creating">
    <vt:lpwstr/>
  </property>
  <property fmtid="{D5CDD505-2E9C-101B-9397-08002B2CF9AE}" pid="27" name="Objective-Description/Comment">
    <vt:lpwstr/>
  </property>
</Properties>
</file>